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33F5" w14:textId="50A77876" w:rsidR="0032179D" w:rsidRPr="0032179D" w:rsidRDefault="0032179D" w:rsidP="0032179D"/>
    <w:tbl>
      <w:tblPr>
        <w:tblW w:w="5000" w:type="pct"/>
        <w:shd w:val="clear" w:color="auto" w:fill="FFFFFF"/>
        <w:tblCellMar>
          <w:left w:w="0" w:type="dxa"/>
          <w:right w:w="0" w:type="dxa"/>
        </w:tblCellMar>
        <w:tblLook w:val="04A0" w:firstRow="1" w:lastRow="0" w:firstColumn="1" w:lastColumn="0" w:noHBand="0" w:noVBand="1"/>
      </w:tblPr>
      <w:tblGrid>
        <w:gridCol w:w="9072"/>
      </w:tblGrid>
      <w:tr w:rsidR="0032179D" w:rsidRPr="0032179D" w14:paraId="6DC4A52B"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32179D" w:rsidRPr="0032179D" w14:paraId="19B62E5D" w14:textId="77777777">
              <w:tc>
                <w:tcPr>
                  <w:tcW w:w="0" w:type="auto"/>
                  <w:tcMar>
                    <w:top w:w="0" w:type="dxa"/>
                    <w:left w:w="270" w:type="dxa"/>
                    <w:bottom w:w="135" w:type="dxa"/>
                    <w:right w:w="270" w:type="dxa"/>
                  </w:tcMar>
                  <w:hideMark/>
                </w:tcPr>
                <w:p w14:paraId="43732C96" w14:textId="77777777" w:rsidR="0032179D" w:rsidRPr="0032179D" w:rsidRDefault="0032179D" w:rsidP="0032179D">
                  <w:r w:rsidRPr="0032179D">
                    <w:t xml:space="preserve">Eerstelijnszone </w:t>
                  </w:r>
                  <w:proofErr w:type="spellStart"/>
                  <w:r w:rsidRPr="0032179D">
                    <w:t>Voorkempen</w:t>
                  </w:r>
                  <w:proofErr w:type="spellEnd"/>
                  <w:r w:rsidRPr="0032179D">
                    <w:t xml:space="preserve"> organiseert opnieuw </w:t>
                  </w:r>
                  <w:r w:rsidRPr="0032179D">
                    <w:rPr>
                      <w:b/>
                      <w:bCs/>
                    </w:rPr>
                    <w:t>gratis </w:t>
                  </w:r>
                  <w:r w:rsidRPr="0032179D">
                    <w:t>HALT2Diabetes-groepssessies voor mensen met een verhoogd risico op diabetes type 2. Met dit preventietraject willen we deelnemers ondersteunen om via haalbare aanpassingen in voeding en leefstijl hun gezondheid te verbeteren. De sessies maken deel uit van het project HALT2Diabetes van de Diabetes Liga.</w:t>
                  </w:r>
                </w:p>
                <w:p w14:paraId="348259FF" w14:textId="77777777" w:rsidR="0032179D" w:rsidRPr="0032179D" w:rsidRDefault="0032179D" w:rsidP="0032179D">
                  <w:r w:rsidRPr="0032179D">
                    <w:rPr>
                      <w:b/>
                      <w:bCs/>
                    </w:rPr>
                    <w:t>Wat mag je verwachten?</w:t>
                  </w:r>
                </w:p>
                <w:p w14:paraId="07C36DDF" w14:textId="77777777" w:rsidR="0032179D" w:rsidRPr="0032179D" w:rsidRDefault="0032179D" w:rsidP="0032179D">
                  <w:r w:rsidRPr="0032179D">
                    <w:t xml:space="preserve">Deelnemers volgen zes groepssessies van telkens 1,5 uur onder begeleiding van een erkende diëtist. Tijdens deze sessies gaan ze praktisch aan de slag rond </w:t>
                  </w:r>
                  <w:r w:rsidRPr="0032179D">
                    <w:lastRenderedPageBreak/>
                    <w:t>gezonde voeding, gedragsverandering en het maken van haalbare keuzes in het dagelijkse leven. Deelname is gratis.</w:t>
                  </w:r>
                </w:p>
                <w:p w14:paraId="6F5ABC81" w14:textId="77777777" w:rsidR="0032179D" w:rsidRPr="0032179D" w:rsidRDefault="0032179D" w:rsidP="0032179D">
                  <w:r w:rsidRPr="0032179D">
                    <w:rPr>
                      <w:b/>
                      <w:bCs/>
                    </w:rPr>
                    <w:t>Sessies in Malle</w:t>
                  </w:r>
                </w:p>
                <w:p w14:paraId="06FE9F6C" w14:textId="77777777" w:rsidR="0032179D" w:rsidRPr="0032179D" w:rsidRDefault="0032179D" w:rsidP="0032179D">
                  <w:r w:rsidRPr="0032179D">
                    <w:t xml:space="preserve">Locatie: Ontmoetingscentrum De Notelaar, </w:t>
                  </w:r>
                  <w:proofErr w:type="spellStart"/>
                  <w:r w:rsidRPr="0032179D">
                    <w:t>Lierselei</w:t>
                  </w:r>
                  <w:proofErr w:type="spellEnd"/>
                  <w:r w:rsidRPr="0032179D">
                    <w:t xml:space="preserve"> 15, 2390 Malle</w:t>
                  </w:r>
                  <w:r w:rsidRPr="0032179D">
                    <w:br/>
                    <w:t>Moment: maandagochtend van 10.00 tot 11.30 uur</w:t>
                  </w:r>
                  <w:r w:rsidRPr="0032179D">
                    <w:br/>
                    <w:t>Data: 20/4 – 27/4 – 18/5 – 1/6 – 15/6 – 29/6</w:t>
                  </w:r>
                </w:p>
                <w:p w14:paraId="71369DC4" w14:textId="77777777" w:rsidR="0032179D" w:rsidRPr="0032179D" w:rsidRDefault="0032179D" w:rsidP="0032179D">
                  <w:r w:rsidRPr="0032179D">
                    <w:rPr>
                      <w:b/>
                      <w:bCs/>
                    </w:rPr>
                    <w:t>Sessies in Wijnegem</w:t>
                  </w:r>
                </w:p>
                <w:p w14:paraId="574F567F" w14:textId="77777777" w:rsidR="0032179D" w:rsidRPr="0032179D" w:rsidRDefault="0032179D" w:rsidP="0032179D">
                  <w:r w:rsidRPr="0032179D">
                    <w:t xml:space="preserve">Locatie: Gemeenschapscentrum ’t Gasthuis, </w:t>
                  </w:r>
                  <w:proofErr w:type="spellStart"/>
                  <w:r w:rsidRPr="0032179D">
                    <w:t>Turnhoutsebaan</w:t>
                  </w:r>
                  <w:proofErr w:type="spellEnd"/>
                  <w:r w:rsidRPr="0032179D">
                    <w:t xml:space="preserve"> 199, 2110 Wijnegem</w:t>
                  </w:r>
                  <w:r w:rsidRPr="0032179D">
                    <w:br/>
                    <w:t>Moment: maandagochtend van 10.00 tot 11.30 uur</w:t>
                  </w:r>
                  <w:r w:rsidRPr="0032179D">
                    <w:br/>
                    <w:t>Data: 20/4 - 4/5 - 18/5 - 1/6 - 8/6 - 22/6</w:t>
                  </w:r>
                </w:p>
              </w:tc>
            </w:tr>
          </w:tbl>
          <w:p w14:paraId="7D1D72A8" w14:textId="77777777" w:rsidR="0032179D" w:rsidRPr="0032179D" w:rsidRDefault="0032179D" w:rsidP="0032179D"/>
        </w:tc>
      </w:tr>
    </w:tbl>
    <w:p w14:paraId="2C01527E" w14:textId="77777777" w:rsidR="0032179D" w:rsidRPr="0032179D" w:rsidRDefault="0032179D" w:rsidP="0032179D">
      <w:r w:rsidRPr="0032179D">
        <w:lastRenderedPageBreak/>
        <w:t> </w:t>
      </w:r>
    </w:p>
    <w:tbl>
      <w:tblPr>
        <w:tblW w:w="5000" w:type="pct"/>
        <w:shd w:val="clear" w:color="auto" w:fill="FFFFFF"/>
        <w:tblCellMar>
          <w:left w:w="0" w:type="dxa"/>
          <w:right w:w="0" w:type="dxa"/>
        </w:tblCellMar>
        <w:tblLook w:val="04A0" w:firstRow="1" w:lastRow="0" w:firstColumn="1" w:lastColumn="0" w:noHBand="0" w:noVBand="1"/>
      </w:tblPr>
      <w:tblGrid>
        <w:gridCol w:w="9072"/>
      </w:tblGrid>
      <w:tr w:rsidR="0032179D" w:rsidRPr="0032179D" w14:paraId="3A9AF01F" w14:textId="77777777">
        <w:tc>
          <w:tcPr>
            <w:tcW w:w="0" w:type="auto"/>
            <w:shd w:val="clear" w:color="auto" w:fill="FFFFFF"/>
            <w:tcMar>
              <w:top w:w="0" w:type="dxa"/>
              <w:left w:w="270" w:type="dxa"/>
              <w:bottom w:w="270" w:type="dxa"/>
              <w:right w:w="270" w:type="dxa"/>
            </w:tcMar>
            <w:hideMark/>
          </w:tcPr>
          <w:tbl>
            <w:tblPr>
              <w:tblW w:w="0" w:type="auto"/>
              <w:jc w:val="center"/>
              <w:tblCellSpacing w:w="0" w:type="dxa"/>
              <w:shd w:val="clear" w:color="auto" w:fill="2B979D"/>
              <w:tblCellMar>
                <w:left w:w="0" w:type="dxa"/>
                <w:right w:w="0" w:type="dxa"/>
              </w:tblCellMar>
              <w:tblLook w:val="04A0" w:firstRow="1" w:lastRow="0" w:firstColumn="1" w:lastColumn="0" w:noHBand="0" w:noVBand="1"/>
            </w:tblPr>
            <w:tblGrid>
              <w:gridCol w:w="3962"/>
            </w:tblGrid>
            <w:tr w:rsidR="0032179D" w:rsidRPr="0032179D" w14:paraId="0C9AC017" w14:textId="77777777">
              <w:trPr>
                <w:tblCellSpacing w:w="0" w:type="dxa"/>
                <w:jc w:val="center"/>
              </w:trPr>
              <w:tc>
                <w:tcPr>
                  <w:tcW w:w="0" w:type="auto"/>
                  <w:shd w:val="clear" w:color="auto" w:fill="2B979D"/>
                  <w:tcMar>
                    <w:top w:w="270" w:type="dxa"/>
                    <w:left w:w="270" w:type="dxa"/>
                    <w:bottom w:w="270" w:type="dxa"/>
                    <w:right w:w="270" w:type="dxa"/>
                  </w:tcMar>
                  <w:vAlign w:val="center"/>
                  <w:hideMark/>
                </w:tcPr>
                <w:p w14:paraId="3D2D441C" w14:textId="2FA23D3D" w:rsidR="0032179D" w:rsidRPr="0032179D" w:rsidRDefault="0032179D" w:rsidP="0032179D">
                  <w:r w:rsidRPr="0032179D">
                    <w:t></w:t>
                  </w:r>
                  <w:hyperlink r:id="rId4" w:tooltip="Originele URL: https://www.eerstelijnszone.be/halt2diabetes-zone-voorkempen. Klik of tik als u deze koppeling vertrouwt." w:history="1">
                    <w:r w:rsidRPr="0032179D">
                      <w:rPr>
                        <w:rStyle w:val="Hyperlink"/>
                        <w:b/>
                        <w:bCs/>
                      </w:rPr>
                      <w:t>Meer informa</w:t>
                    </w:r>
                    <w:r w:rsidRPr="0032179D">
                      <w:rPr>
                        <w:rStyle w:val="Hyperlink"/>
                        <w:b/>
                        <w:bCs/>
                      </w:rPr>
                      <w:t>t</w:t>
                    </w:r>
                    <w:r w:rsidRPr="0032179D">
                      <w:rPr>
                        <w:rStyle w:val="Hyperlink"/>
                        <w:b/>
                        <w:bCs/>
                      </w:rPr>
                      <w:t>ie en inschrijven</w:t>
                    </w:r>
                  </w:hyperlink>
                </w:p>
              </w:tc>
            </w:tr>
          </w:tbl>
          <w:p w14:paraId="27C7E4A2" w14:textId="77777777" w:rsidR="0032179D" w:rsidRPr="0032179D" w:rsidRDefault="0032179D" w:rsidP="0032179D"/>
        </w:tc>
      </w:tr>
    </w:tbl>
    <w:p w14:paraId="64FAA3DC" w14:textId="77777777" w:rsidR="0032179D" w:rsidRPr="0032179D" w:rsidRDefault="0032179D" w:rsidP="0032179D">
      <w:r w:rsidRPr="0032179D">
        <w:t> </w:t>
      </w:r>
    </w:p>
    <w:p w14:paraId="7E6D1D83" w14:textId="77777777" w:rsidR="0032179D" w:rsidRPr="0032179D" w:rsidRDefault="0032179D" w:rsidP="0032179D">
      <w:r w:rsidRPr="0032179D">
        <w:t> </w:t>
      </w:r>
    </w:p>
    <w:p w14:paraId="3B122EB0" w14:textId="77777777" w:rsidR="0032179D" w:rsidRPr="0032179D" w:rsidRDefault="0032179D" w:rsidP="0032179D">
      <w:r w:rsidRPr="0032179D">
        <w:t> </w:t>
      </w:r>
    </w:p>
    <w:p w14:paraId="4395F8C5" w14:textId="77777777" w:rsidR="0032179D" w:rsidRPr="0032179D" w:rsidRDefault="0032179D" w:rsidP="0032179D">
      <w:r w:rsidRPr="0032179D">
        <w:t> </w:t>
      </w:r>
    </w:p>
    <w:p w14:paraId="6B756772" w14:textId="77777777" w:rsidR="0032179D" w:rsidRPr="0032179D" w:rsidRDefault="0032179D" w:rsidP="0032179D">
      <w:r w:rsidRPr="0032179D">
        <w:t> </w:t>
      </w:r>
    </w:p>
    <w:sectPr w:rsidR="0032179D" w:rsidRPr="00321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9D"/>
    <w:rsid w:val="0032179D"/>
    <w:rsid w:val="00C324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BADC"/>
  <w15:chartTrackingRefBased/>
  <w15:docId w15:val="{61B4C0B4-C91A-4EF9-9DEF-7200CB5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1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1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17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17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17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17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17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17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17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17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17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17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17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17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17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17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17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179D"/>
    <w:rPr>
      <w:rFonts w:eastAsiaTheme="majorEastAsia" w:cstheme="majorBidi"/>
      <w:color w:val="272727" w:themeColor="text1" w:themeTint="D8"/>
    </w:rPr>
  </w:style>
  <w:style w:type="paragraph" w:styleId="Titel">
    <w:name w:val="Title"/>
    <w:basedOn w:val="Standaard"/>
    <w:next w:val="Standaard"/>
    <w:link w:val="TitelChar"/>
    <w:uiPriority w:val="10"/>
    <w:qFormat/>
    <w:rsid w:val="00321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17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17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17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17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179D"/>
    <w:rPr>
      <w:i/>
      <w:iCs/>
      <w:color w:val="404040" w:themeColor="text1" w:themeTint="BF"/>
    </w:rPr>
  </w:style>
  <w:style w:type="paragraph" w:styleId="Lijstalinea">
    <w:name w:val="List Paragraph"/>
    <w:basedOn w:val="Standaard"/>
    <w:uiPriority w:val="34"/>
    <w:qFormat/>
    <w:rsid w:val="0032179D"/>
    <w:pPr>
      <w:ind w:left="720"/>
      <w:contextualSpacing/>
    </w:pPr>
  </w:style>
  <w:style w:type="character" w:styleId="Intensievebenadrukking">
    <w:name w:val="Intense Emphasis"/>
    <w:basedOn w:val="Standaardalinea-lettertype"/>
    <w:uiPriority w:val="21"/>
    <w:qFormat/>
    <w:rsid w:val="0032179D"/>
    <w:rPr>
      <w:i/>
      <w:iCs/>
      <w:color w:val="0F4761" w:themeColor="accent1" w:themeShade="BF"/>
    </w:rPr>
  </w:style>
  <w:style w:type="paragraph" w:styleId="Duidelijkcitaat">
    <w:name w:val="Intense Quote"/>
    <w:basedOn w:val="Standaard"/>
    <w:next w:val="Standaard"/>
    <w:link w:val="DuidelijkcitaatChar"/>
    <w:uiPriority w:val="30"/>
    <w:qFormat/>
    <w:rsid w:val="00321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179D"/>
    <w:rPr>
      <w:i/>
      <w:iCs/>
      <w:color w:val="0F4761" w:themeColor="accent1" w:themeShade="BF"/>
    </w:rPr>
  </w:style>
  <w:style w:type="character" w:styleId="Intensieveverwijzing">
    <w:name w:val="Intense Reference"/>
    <w:basedOn w:val="Standaardalinea-lettertype"/>
    <w:uiPriority w:val="32"/>
    <w:qFormat/>
    <w:rsid w:val="0032179D"/>
    <w:rPr>
      <w:b/>
      <w:bCs/>
      <w:smallCaps/>
      <w:color w:val="0F4761" w:themeColor="accent1" w:themeShade="BF"/>
      <w:spacing w:val="5"/>
    </w:rPr>
  </w:style>
  <w:style w:type="character" w:styleId="Hyperlink">
    <w:name w:val="Hyperlink"/>
    <w:basedOn w:val="Standaardalinea-lettertype"/>
    <w:uiPriority w:val="99"/>
    <w:unhideWhenUsed/>
    <w:rsid w:val="0032179D"/>
    <w:rPr>
      <w:color w:val="467886" w:themeColor="hyperlink"/>
      <w:u w:val="single"/>
    </w:rPr>
  </w:style>
  <w:style w:type="character" w:styleId="Onopgelostemelding">
    <w:name w:val="Unresolved Mention"/>
    <w:basedOn w:val="Standaardalinea-lettertype"/>
    <w:uiPriority w:val="99"/>
    <w:semiHidden/>
    <w:unhideWhenUsed/>
    <w:rsid w:val="0032179D"/>
    <w:rPr>
      <w:color w:val="605E5C"/>
      <w:shd w:val="clear" w:color="auto" w:fill="E1DFDD"/>
    </w:rPr>
  </w:style>
  <w:style w:type="character" w:styleId="GevolgdeHyperlink">
    <w:name w:val="FollowedHyperlink"/>
    <w:basedOn w:val="Standaardalinea-lettertype"/>
    <w:uiPriority w:val="99"/>
    <w:semiHidden/>
    <w:unhideWhenUsed/>
    <w:rsid w:val="003217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5.safelinks.protection.outlook.com/?url=https%3A%2F%2Fwww.eerstelijnszone.be%2Fhalt2diabetes-zone-voorkempen&amp;data=05%7C02%7Cann.ceulemans%40hpovzw.be%7Cac634bac3f774523cc5708de75cbe7d7%7C3317b413a52e46c19cd7a0eabdc730e8%7C0%7C0%7C639077716135572750%7CUnknown%7CTWFpbGZsb3d8eyJFbXB0eU1hcGkiOnRydWUsIlYiOiIwLjAuMDAwMCIsIlAiOiJXaW4zMiIsIkFOIjoiTWFpbCIsIldUIjoyfQ%3D%3D%7C0%7C%7C%7C&amp;sdata=rDQS850a8901KNXkzgOJVp7XvLtXwPxY2YRfT6m0m18%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1403</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Ceulemans</dc:creator>
  <cp:keywords/>
  <dc:description/>
  <cp:lastModifiedBy>Ann Ceulemans</cp:lastModifiedBy>
  <cp:revision>1</cp:revision>
  <dcterms:created xsi:type="dcterms:W3CDTF">2026-03-17T14:25:00Z</dcterms:created>
  <dcterms:modified xsi:type="dcterms:W3CDTF">2026-03-17T14:29:00Z</dcterms:modified>
</cp:coreProperties>
</file>