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AD26" w14:textId="77777777" w:rsidR="00C61961" w:rsidRPr="00C61961" w:rsidRDefault="00C61961" w:rsidP="00C61961">
      <w:pPr>
        <w:rPr>
          <w:sz w:val="22"/>
          <w:szCs w:val="22"/>
        </w:rPr>
      </w:pPr>
      <w:r w:rsidRPr="00C61961">
        <w:rPr>
          <w:sz w:val="22"/>
          <w:szCs w:val="22"/>
        </w:rPr>
        <w:t xml:space="preserve">Graag polsen we naar eventuele geïnteresseerden in een bijscholing rond complexe aandoeningen. Deze behelzen </w:t>
      </w:r>
      <w:proofErr w:type="spellStart"/>
      <w:r w:rsidRPr="00C61961">
        <w:rPr>
          <w:sz w:val="22"/>
          <w:szCs w:val="22"/>
        </w:rPr>
        <w:t>vnl</w:t>
      </w:r>
      <w:proofErr w:type="spellEnd"/>
      <w:r w:rsidRPr="00C61961">
        <w:rPr>
          <w:sz w:val="22"/>
          <w:szCs w:val="22"/>
        </w:rPr>
        <w:t xml:space="preserve"> de syndromen die bekend </w:t>
      </w:r>
      <w:proofErr w:type="gramStart"/>
      <w:r w:rsidRPr="00C61961">
        <w:rPr>
          <w:sz w:val="22"/>
          <w:szCs w:val="22"/>
        </w:rPr>
        <w:t>staan  onder</w:t>
      </w:r>
      <w:proofErr w:type="gramEnd"/>
      <w:r w:rsidRPr="00C61961">
        <w:rPr>
          <w:sz w:val="22"/>
          <w:szCs w:val="22"/>
        </w:rPr>
        <w:t xml:space="preserve"> de naam fibromyalgie, ME, CVS, IDCFS, </w:t>
      </w:r>
      <w:proofErr w:type="spellStart"/>
      <w:r w:rsidRPr="00C61961">
        <w:rPr>
          <w:sz w:val="22"/>
          <w:szCs w:val="22"/>
        </w:rPr>
        <w:t>spasmofilie</w:t>
      </w:r>
      <w:proofErr w:type="spellEnd"/>
      <w:r w:rsidRPr="00C61961">
        <w:rPr>
          <w:sz w:val="22"/>
          <w:szCs w:val="22"/>
        </w:rPr>
        <w:t>, namen die we vanuit onze eigen expertise al langer zouden willen zien verdwijnen</w:t>
      </w:r>
    </w:p>
    <w:p w14:paraId="2BF966AB" w14:textId="77777777" w:rsidR="00C61961" w:rsidRPr="00C61961" w:rsidRDefault="00C61961" w:rsidP="00C61961">
      <w:pPr>
        <w:rPr>
          <w:sz w:val="22"/>
          <w:szCs w:val="22"/>
        </w:rPr>
      </w:pPr>
      <w:proofErr w:type="gramStart"/>
      <w:r w:rsidRPr="00C61961">
        <w:rPr>
          <w:sz w:val="22"/>
          <w:szCs w:val="22"/>
        </w:rPr>
        <w:t>en</w:t>
      </w:r>
      <w:proofErr w:type="gramEnd"/>
      <w:r w:rsidRPr="00C61961">
        <w:rPr>
          <w:sz w:val="22"/>
          <w:szCs w:val="22"/>
        </w:rPr>
        <w:t xml:space="preserve"> die we voor onszelf liever benoemen als </w:t>
      </w:r>
      <w:r w:rsidRPr="00C61961">
        <w:rPr>
          <w:b/>
          <w:bCs/>
          <w:sz w:val="22"/>
          <w:szCs w:val="22"/>
        </w:rPr>
        <w:t xml:space="preserve">complex </w:t>
      </w:r>
      <w:proofErr w:type="spellStart"/>
      <w:r w:rsidRPr="00C61961">
        <w:rPr>
          <w:b/>
          <w:bCs/>
          <w:sz w:val="22"/>
          <w:szCs w:val="22"/>
        </w:rPr>
        <w:t>dynamic</w:t>
      </w:r>
      <w:proofErr w:type="spellEnd"/>
      <w:r w:rsidRPr="00C61961">
        <w:rPr>
          <w:b/>
          <w:bCs/>
          <w:sz w:val="22"/>
          <w:szCs w:val="22"/>
        </w:rPr>
        <w:t xml:space="preserve"> system </w:t>
      </w:r>
      <w:proofErr w:type="spellStart"/>
      <w:r w:rsidRPr="00C61961">
        <w:rPr>
          <w:b/>
          <w:bCs/>
          <w:sz w:val="22"/>
          <w:szCs w:val="22"/>
        </w:rPr>
        <w:t>dysfunction</w:t>
      </w:r>
      <w:proofErr w:type="spellEnd"/>
      <w:r w:rsidRPr="00C61961">
        <w:rPr>
          <w:b/>
          <w:bCs/>
          <w:sz w:val="22"/>
          <w:szCs w:val="22"/>
        </w:rPr>
        <w:t xml:space="preserve"> (CDSD).</w:t>
      </w:r>
    </w:p>
    <w:p w14:paraId="19E47C20" w14:textId="77777777" w:rsidR="00C61961" w:rsidRPr="00C61961" w:rsidRDefault="00C61961" w:rsidP="00C61961">
      <w:pPr>
        <w:rPr>
          <w:sz w:val="22"/>
          <w:szCs w:val="22"/>
        </w:rPr>
      </w:pPr>
      <w:r w:rsidRPr="00C61961">
        <w:rPr>
          <w:sz w:val="22"/>
          <w:szCs w:val="22"/>
        </w:rPr>
        <w:t> </w:t>
      </w:r>
    </w:p>
    <w:p w14:paraId="6D7A8E78" w14:textId="77777777" w:rsidR="00C61961" w:rsidRPr="00C61961" w:rsidRDefault="00C61961" w:rsidP="00C61961">
      <w:pPr>
        <w:rPr>
          <w:sz w:val="22"/>
          <w:szCs w:val="22"/>
        </w:rPr>
      </w:pPr>
      <w:r w:rsidRPr="00C61961">
        <w:rPr>
          <w:b/>
          <w:bCs/>
          <w:sz w:val="22"/>
          <w:szCs w:val="22"/>
        </w:rPr>
        <w:t>ACHTERGROND</w:t>
      </w:r>
    </w:p>
    <w:p w14:paraId="11B8904D" w14:textId="77777777" w:rsidR="00C61961" w:rsidRPr="00C61961" w:rsidRDefault="00C61961" w:rsidP="00C61961">
      <w:pPr>
        <w:rPr>
          <w:sz w:val="22"/>
          <w:szCs w:val="22"/>
        </w:rPr>
      </w:pPr>
      <w:r w:rsidRPr="00C61961">
        <w:rPr>
          <w:sz w:val="22"/>
          <w:szCs w:val="22"/>
        </w:rPr>
        <w:t> </w:t>
      </w:r>
    </w:p>
    <w:p w14:paraId="70849371" w14:textId="77777777" w:rsidR="00C61961" w:rsidRPr="00C61961" w:rsidRDefault="00C61961" w:rsidP="00C61961">
      <w:pPr>
        <w:rPr>
          <w:sz w:val="22"/>
          <w:szCs w:val="22"/>
        </w:rPr>
      </w:pPr>
      <w:r w:rsidRPr="00C61961">
        <w:rPr>
          <w:sz w:val="22"/>
          <w:szCs w:val="22"/>
        </w:rPr>
        <w:t>We startten in 2003 in het AZ St Maarten (toenmalig te Duffel, heden geïntegreerd in het AZ te Mechelen) met een poliklinische en semi-residentiële werking (</w:t>
      </w:r>
      <w:proofErr w:type="spellStart"/>
      <w:r w:rsidRPr="00C61961">
        <w:rPr>
          <w:sz w:val="22"/>
          <w:szCs w:val="22"/>
        </w:rPr>
        <w:t>Levanter</w:t>
      </w:r>
      <w:proofErr w:type="spellEnd"/>
      <w:r w:rsidRPr="00C61961">
        <w:rPr>
          <w:sz w:val="22"/>
          <w:szCs w:val="22"/>
        </w:rPr>
        <w:t>) voor deze doelgroep.</w:t>
      </w:r>
    </w:p>
    <w:p w14:paraId="29193C1B" w14:textId="77777777" w:rsidR="00C61961" w:rsidRPr="00C61961" w:rsidRDefault="00C61961" w:rsidP="00C61961">
      <w:pPr>
        <w:rPr>
          <w:sz w:val="22"/>
          <w:szCs w:val="22"/>
        </w:rPr>
      </w:pPr>
      <w:r w:rsidRPr="00C61961">
        <w:rPr>
          <w:sz w:val="22"/>
          <w:szCs w:val="22"/>
        </w:rPr>
        <w:t xml:space="preserve">Sedertdien is onze expertise en os team alleen maar gegroeid en rekruteren we uit een omvangrijke regio, waar we de vraag nauwelijks kunnen bijhouden. </w:t>
      </w:r>
      <w:proofErr w:type="gramStart"/>
      <w:r w:rsidRPr="00C61961">
        <w:rPr>
          <w:sz w:val="22"/>
          <w:szCs w:val="22"/>
        </w:rPr>
        <w:t>Sedert</w:t>
      </w:r>
      <w:proofErr w:type="gramEnd"/>
      <w:r w:rsidRPr="00C61961">
        <w:rPr>
          <w:sz w:val="22"/>
          <w:szCs w:val="22"/>
        </w:rPr>
        <w:t xml:space="preserve"> enkele jaren voeren we ook zelf wetenschappelijk onderzoek naar predisponerende factoren.</w:t>
      </w:r>
    </w:p>
    <w:p w14:paraId="48239A92" w14:textId="77777777" w:rsidR="00C61961" w:rsidRPr="00C61961" w:rsidRDefault="00C61961" w:rsidP="00C61961">
      <w:pPr>
        <w:rPr>
          <w:sz w:val="22"/>
          <w:szCs w:val="22"/>
        </w:rPr>
      </w:pPr>
      <w:r w:rsidRPr="00C61961">
        <w:rPr>
          <w:sz w:val="22"/>
          <w:szCs w:val="22"/>
        </w:rPr>
        <w:t> </w:t>
      </w:r>
    </w:p>
    <w:p w14:paraId="18EDA6D0" w14:textId="77777777" w:rsidR="00C61961" w:rsidRPr="00C61961" w:rsidRDefault="00C61961" w:rsidP="00C61961">
      <w:pPr>
        <w:rPr>
          <w:sz w:val="22"/>
          <w:szCs w:val="22"/>
        </w:rPr>
      </w:pPr>
      <w:r w:rsidRPr="00C61961">
        <w:rPr>
          <w:sz w:val="22"/>
          <w:szCs w:val="22"/>
        </w:rPr>
        <w:t xml:space="preserve">Over 3 jaar zal ik zelf met pensioen gaan en het is heden onzeker of de </w:t>
      </w:r>
      <w:proofErr w:type="spellStart"/>
      <w:r w:rsidRPr="00C61961">
        <w:rPr>
          <w:sz w:val="22"/>
          <w:szCs w:val="22"/>
        </w:rPr>
        <w:t>dagtherapie</w:t>
      </w:r>
      <w:proofErr w:type="spellEnd"/>
      <w:r w:rsidRPr="00C61961">
        <w:rPr>
          <w:sz w:val="22"/>
          <w:szCs w:val="22"/>
        </w:rPr>
        <w:t xml:space="preserve"> </w:t>
      </w:r>
      <w:proofErr w:type="spellStart"/>
      <w:r w:rsidRPr="00C61961">
        <w:rPr>
          <w:sz w:val="22"/>
          <w:szCs w:val="22"/>
        </w:rPr>
        <w:t>Levanter</w:t>
      </w:r>
      <w:proofErr w:type="spellEnd"/>
      <w:r w:rsidRPr="00C61961">
        <w:rPr>
          <w:sz w:val="22"/>
          <w:szCs w:val="22"/>
        </w:rPr>
        <w:t xml:space="preserve"> verder zal blijven bestaan en of de volgende collega de interesse in/passie voor psychosomatiek gestalte zal willen geven.</w:t>
      </w:r>
    </w:p>
    <w:p w14:paraId="70252FE2" w14:textId="77777777" w:rsidR="00C61961" w:rsidRPr="00C61961" w:rsidRDefault="00C61961" w:rsidP="00C61961">
      <w:pPr>
        <w:rPr>
          <w:sz w:val="22"/>
          <w:szCs w:val="22"/>
        </w:rPr>
      </w:pPr>
      <w:r w:rsidRPr="00C61961">
        <w:rPr>
          <w:sz w:val="22"/>
          <w:szCs w:val="22"/>
        </w:rPr>
        <w:t xml:space="preserve">Bovendien hebben we ook nu </w:t>
      </w:r>
      <w:proofErr w:type="gramStart"/>
      <w:r w:rsidRPr="00C61961">
        <w:rPr>
          <w:sz w:val="22"/>
          <w:szCs w:val="22"/>
        </w:rPr>
        <w:t>reeds</w:t>
      </w:r>
      <w:proofErr w:type="gramEnd"/>
      <w:r w:rsidRPr="00C61961">
        <w:rPr>
          <w:sz w:val="22"/>
          <w:szCs w:val="22"/>
        </w:rPr>
        <w:t xml:space="preserve"> een tekort aan ambulant netwerk om deze patiënten een degelijke opvolging te geven.</w:t>
      </w:r>
    </w:p>
    <w:p w14:paraId="5DAAE564" w14:textId="77777777" w:rsidR="00C61961" w:rsidRPr="00C61961" w:rsidRDefault="00C61961" w:rsidP="00C61961">
      <w:pPr>
        <w:rPr>
          <w:sz w:val="22"/>
          <w:szCs w:val="22"/>
        </w:rPr>
      </w:pPr>
      <w:r w:rsidRPr="00C61961">
        <w:rPr>
          <w:sz w:val="22"/>
          <w:szCs w:val="22"/>
        </w:rPr>
        <w:t> </w:t>
      </w:r>
    </w:p>
    <w:p w14:paraId="002F0393" w14:textId="77777777" w:rsidR="00C61961" w:rsidRPr="00C61961" w:rsidRDefault="00C61961" w:rsidP="00C61961">
      <w:pPr>
        <w:rPr>
          <w:sz w:val="22"/>
          <w:szCs w:val="22"/>
        </w:rPr>
      </w:pPr>
      <w:r w:rsidRPr="00C61961">
        <w:rPr>
          <w:sz w:val="22"/>
          <w:szCs w:val="22"/>
        </w:rPr>
        <w:t xml:space="preserve">We willen daarom graag onze expertise delen met huisartsen, ELP en privaat werkende psychologen </w:t>
      </w:r>
      <w:proofErr w:type="gramStart"/>
      <w:r w:rsidRPr="00C61961">
        <w:rPr>
          <w:sz w:val="22"/>
          <w:szCs w:val="22"/>
        </w:rPr>
        <w:t>( psychologen</w:t>
      </w:r>
      <w:proofErr w:type="gramEnd"/>
      <w:r w:rsidRPr="00C61961">
        <w:rPr>
          <w:sz w:val="22"/>
          <w:szCs w:val="22"/>
        </w:rPr>
        <w:t xml:space="preserve"> die echter vaak niet vertrouwd zijn met beelden met hoofdzakelijk somatische presentatie) in de hoop dat deze patiënten ook ambulant een</w:t>
      </w:r>
    </w:p>
    <w:p w14:paraId="26A8D481" w14:textId="77777777" w:rsidR="00C61961" w:rsidRPr="00C61961" w:rsidRDefault="00C61961" w:rsidP="00C61961">
      <w:pPr>
        <w:rPr>
          <w:sz w:val="22"/>
          <w:szCs w:val="22"/>
        </w:rPr>
      </w:pPr>
      <w:proofErr w:type="gramStart"/>
      <w:r w:rsidRPr="00C61961">
        <w:rPr>
          <w:sz w:val="22"/>
          <w:szCs w:val="22"/>
        </w:rPr>
        <w:t>goede</w:t>
      </w:r>
      <w:proofErr w:type="gramEnd"/>
      <w:r w:rsidRPr="00C61961">
        <w:rPr>
          <w:sz w:val="22"/>
          <w:szCs w:val="22"/>
        </w:rPr>
        <w:t xml:space="preserve"> opvang kunnen blijven krijgen.</w:t>
      </w:r>
    </w:p>
    <w:p w14:paraId="35ED11E3" w14:textId="77777777" w:rsidR="00C61961" w:rsidRPr="00C61961" w:rsidRDefault="00C61961" w:rsidP="00C61961">
      <w:pPr>
        <w:rPr>
          <w:sz w:val="22"/>
          <w:szCs w:val="22"/>
        </w:rPr>
      </w:pPr>
      <w:r w:rsidRPr="00C61961">
        <w:rPr>
          <w:sz w:val="22"/>
          <w:szCs w:val="22"/>
        </w:rPr>
        <w:t xml:space="preserve">We denken dat de huisarts </w:t>
      </w:r>
      <w:proofErr w:type="gramStart"/>
      <w:r w:rsidRPr="00C61961">
        <w:rPr>
          <w:sz w:val="22"/>
          <w:szCs w:val="22"/>
        </w:rPr>
        <w:t>( in</w:t>
      </w:r>
      <w:proofErr w:type="gramEnd"/>
      <w:r w:rsidRPr="00C61961">
        <w:rPr>
          <w:sz w:val="22"/>
          <w:szCs w:val="22"/>
        </w:rPr>
        <w:t xml:space="preserve"> samenwerking met kinesist en psycholoog) bij uitstek goed geplaatst is om zulke dossiers mee te begeleiden op voorwaarde dat er een aanpassing van nomenclatuur komt en men voldoende vertrouwen voelt om met deze problematiek aan de slag te gaan. </w:t>
      </w:r>
    </w:p>
    <w:p w14:paraId="62D3FC17" w14:textId="77777777" w:rsidR="00C61961" w:rsidRPr="00C61961" w:rsidRDefault="00C61961" w:rsidP="00C61961">
      <w:pPr>
        <w:rPr>
          <w:sz w:val="22"/>
          <w:szCs w:val="22"/>
        </w:rPr>
      </w:pPr>
      <w:r w:rsidRPr="00C61961">
        <w:rPr>
          <w:sz w:val="22"/>
          <w:szCs w:val="22"/>
        </w:rPr>
        <w:t xml:space="preserve">Tegelijk merken we via onze laatstejaars studenten geneeskunde en </w:t>
      </w:r>
      <w:proofErr w:type="spellStart"/>
      <w:r w:rsidRPr="00C61961">
        <w:rPr>
          <w:sz w:val="22"/>
          <w:szCs w:val="22"/>
        </w:rPr>
        <w:t>ASO’s</w:t>
      </w:r>
      <w:proofErr w:type="spellEnd"/>
      <w:r w:rsidRPr="00C61961">
        <w:rPr>
          <w:sz w:val="22"/>
          <w:szCs w:val="22"/>
        </w:rPr>
        <w:t xml:space="preserve">  dat deze aandoeningen in de opleiding nog steeds veel te weinig aan bod komen en dat noch het voortschrijdend (wetenschappelijk) inzicht noch de expertise van vele decennia worden geïntegreerd, een manco</w:t>
      </w:r>
    </w:p>
    <w:p w14:paraId="797AFB42" w14:textId="77777777" w:rsidR="00C61961" w:rsidRPr="00C61961" w:rsidRDefault="00C61961" w:rsidP="00C61961">
      <w:pPr>
        <w:rPr>
          <w:sz w:val="22"/>
          <w:szCs w:val="22"/>
        </w:rPr>
      </w:pPr>
      <w:proofErr w:type="gramStart"/>
      <w:r w:rsidRPr="00C61961">
        <w:rPr>
          <w:sz w:val="22"/>
          <w:szCs w:val="22"/>
        </w:rPr>
        <w:t>dat</w:t>
      </w:r>
      <w:proofErr w:type="gramEnd"/>
      <w:r w:rsidRPr="00C61961">
        <w:rPr>
          <w:sz w:val="22"/>
          <w:szCs w:val="22"/>
        </w:rPr>
        <w:t xml:space="preserve"> op schrijnende manier niet in verhouding staat tot de prevalentie en maatschappelijke </w:t>
      </w:r>
      <w:proofErr w:type="gramStart"/>
      <w:r w:rsidRPr="00C61961">
        <w:rPr>
          <w:sz w:val="22"/>
          <w:szCs w:val="22"/>
        </w:rPr>
        <w:t>kost  van</w:t>
      </w:r>
      <w:proofErr w:type="gramEnd"/>
      <w:r w:rsidRPr="00C61961">
        <w:rPr>
          <w:sz w:val="22"/>
          <w:szCs w:val="22"/>
        </w:rPr>
        <w:t xml:space="preserve"> deze aandoeningen en de hefbomen die er wel degelijk zijn om vroeg in te grijpen en schade te beperken enerzijds, herstelkansen te vergoten anderzijds.</w:t>
      </w:r>
    </w:p>
    <w:p w14:paraId="7E060B4F" w14:textId="77777777" w:rsidR="00C61961" w:rsidRPr="00C61961" w:rsidRDefault="00C61961" w:rsidP="00C61961">
      <w:pPr>
        <w:rPr>
          <w:sz w:val="22"/>
          <w:szCs w:val="22"/>
        </w:rPr>
      </w:pPr>
      <w:r w:rsidRPr="00C61961">
        <w:rPr>
          <w:sz w:val="22"/>
          <w:szCs w:val="22"/>
        </w:rPr>
        <w:t> </w:t>
      </w:r>
    </w:p>
    <w:p w14:paraId="48ECCB1D" w14:textId="77777777" w:rsidR="00C61961" w:rsidRPr="00C61961" w:rsidRDefault="00C61961" w:rsidP="00C61961">
      <w:pPr>
        <w:rPr>
          <w:sz w:val="22"/>
          <w:szCs w:val="22"/>
        </w:rPr>
      </w:pPr>
      <w:r w:rsidRPr="00C61961">
        <w:rPr>
          <w:sz w:val="22"/>
          <w:szCs w:val="22"/>
        </w:rPr>
        <w:lastRenderedPageBreak/>
        <w:t>Deze bijscholing wil daaraan remediëren. Ze zal openstaan voor huisartsen, ELP en privaat werkende psychologen.</w:t>
      </w:r>
    </w:p>
    <w:p w14:paraId="3F38E34A" w14:textId="77777777" w:rsidR="00C61961" w:rsidRPr="00C61961" w:rsidRDefault="00C61961" w:rsidP="00C61961">
      <w:pPr>
        <w:rPr>
          <w:sz w:val="22"/>
          <w:szCs w:val="22"/>
        </w:rPr>
      </w:pPr>
      <w:r w:rsidRPr="00C61961">
        <w:rPr>
          <w:sz w:val="22"/>
          <w:szCs w:val="22"/>
        </w:rPr>
        <w:t>De kostprijs dient nog bepaald te worden maar zal zo laag mogelijk gehouden worden.</w:t>
      </w:r>
    </w:p>
    <w:p w14:paraId="047459DD" w14:textId="77777777" w:rsidR="00C61961" w:rsidRPr="00C61961" w:rsidRDefault="00C61961" w:rsidP="00C61961">
      <w:pPr>
        <w:rPr>
          <w:sz w:val="22"/>
          <w:szCs w:val="22"/>
        </w:rPr>
      </w:pPr>
      <w:r w:rsidRPr="00C61961">
        <w:rPr>
          <w:sz w:val="22"/>
          <w:szCs w:val="22"/>
        </w:rPr>
        <w:t>Accrediteringspunten worden aangevraagd.</w:t>
      </w:r>
    </w:p>
    <w:p w14:paraId="7EA82DCD" w14:textId="77777777" w:rsidR="00C61961" w:rsidRPr="00C61961" w:rsidRDefault="00C61961" w:rsidP="00C61961">
      <w:pPr>
        <w:rPr>
          <w:sz w:val="22"/>
          <w:szCs w:val="22"/>
        </w:rPr>
      </w:pPr>
      <w:r w:rsidRPr="00C61961">
        <w:rPr>
          <w:sz w:val="22"/>
          <w:szCs w:val="22"/>
        </w:rPr>
        <w:t> </w:t>
      </w:r>
    </w:p>
    <w:p w14:paraId="14F20C5C" w14:textId="77777777" w:rsidR="00C61961" w:rsidRPr="00C61961" w:rsidRDefault="00C61961" w:rsidP="00C61961">
      <w:pPr>
        <w:rPr>
          <w:sz w:val="22"/>
          <w:szCs w:val="22"/>
        </w:rPr>
      </w:pPr>
      <w:r w:rsidRPr="00C61961">
        <w:rPr>
          <w:sz w:val="22"/>
          <w:szCs w:val="22"/>
        </w:rPr>
        <w:t> </w:t>
      </w:r>
    </w:p>
    <w:p w14:paraId="24D0D4B4" w14:textId="77777777" w:rsidR="00C61961" w:rsidRPr="00C61961" w:rsidRDefault="00C61961" w:rsidP="00C61961">
      <w:pPr>
        <w:rPr>
          <w:sz w:val="22"/>
          <w:szCs w:val="22"/>
        </w:rPr>
      </w:pPr>
      <w:r w:rsidRPr="00C61961">
        <w:rPr>
          <w:b/>
          <w:bCs/>
          <w:sz w:val="22"/>
          <w:szCs w:val="22"/>
        </w:rPr>
        <w:t>VORM</w:t>
      </w:r>
    </w:p>
    <w:p w14:paraId="7A7CC877" w14:textId="77777777" w:rsidR="00C61961" w:rsidRPr="00C61961" w:rsidRDefault="00C61961" w:rsidP="00C61961">
      <w:pPr>
        <w:rPr>
          <w:sz w:val="22"/>
          <w:szCs w:val="22"/>
        </w:rPr>
      </w:pPr>
      <w:r w:rsidRPr="00C61961">
        <w:rPr>
          <w:sz w:val="22"/>
          <w:szCs w:val="22"/>
        </w:rPr>
        <w:t> </w:t>
      </w:r>
    </w:p>
    <w:p w14:paraId="20237D96" w14:textId="77777777" w:rsidR="00C61961" w:rsidRPr="00C61961" w:rsidRDefault="00C61961" w:rsidP="00C61961">
      <w:pPr>
        <w:rPr>
          <w:sz w:val="22"/>
          <w:szCs w:val="22"/>
        </w:rPr>
      </w:pPr>
      <w:r w:rsidRPr="00C61961">
        <w:rPr>
          <w:sz w:val="22"/>
          <w:szCs w:val="22"/>
        </w:rPr>
        <w:t xml:space="preserve">De opleiding zal worden aangeboden ovv 5 avonden </w:t>
      </w:r>
      <w:proofErr w:type="gramStart"/>
      <w:r w:rsidRPr="00C61961">
        <w:rPr>
          <w:sz w:val="22"/>
          <w:szCs w:val="22"/>
        </w:rPr>
        <w:t>( van</w:t>
      </w:r>
      <w:proofErr w:type="gramEnd"/>
      <w:r w:rsidRPr="00C61961">
        <w:rPr>
          <w:sz w:val="22"/>
          <w:szCs w:val="22"/>
        </w:rPr>
        <w:t xml:space="preserve"> ongeveer 2,5 uur) en doorgaan in het AZ St Maarten. Afhankelijk van het aantal </w:t>
      </w:r>
      <w:proofErr w:type="gramStart"/>
      <w:r w:rsidRPr="00C61961">
        <w:rPr>
          <w:sz w:val="22"/>
          <w:szCs w:val="22"/>
        </w:rPr>
        <w:t>geïnteresseerden  zal</w:t>
      </w:r>
      <w:proofErr w:type="gramEnd"/>
      <w:r w:rsidRPr="00C61961">
        <w:rPr>
          <w:sz w:val="22"/>
          <w:szCs w:val="22"/>
        </w:rPr>
        <w:t xml:space="preserve"> de bijscholing ten vroegste starten vanaf september 2026. </w:t>
      </w:r>
    </w:p>
    <w:p w14:paraId="0C959CD1" w14:textId="77777777" w:rsidR="00C61961" w:rsidRPr="00C61961" w:rsidRDefault="00C61961" w:rsidP="00C61961">
      <w:pPr>
        <w:rPr>
          <w:sz w:val="22"/>
          <w:szCs w:val="22"/>
        </w:rPr>
      </w:pPr>
      <w:r w:rsidRPr="00C61961">
        <w:rPr>
          <w:sz w:val="22"/>
          <w:szCs w:val="22"/>
        </w:rPr>
        <w:t>Inhoudelijk komt aan bod:</w:t>
      </w:r>
    </w:p>
    <w:p w14:paraId="62ADAFAD" w14:textId="77777777" w:rsidR="00C61961" w:rsidRPr="00C61961" w:rsidRDefault="00C61961" w:rsidP="00C61961">
      <w:pPr>
        <w:rPr>
          <w:sz w:val="22"/>
          <w:szCs w:val="22"/>
        </w:rPr>
      </w:pPr>
      <w:r w:rsidRPr="00C61961">
        <w:rPr>
          <w:sz w:val="22"/>
          <w:szCs w:val="22"/>
        </w:rPr>
        <w:t> </w:t>
      </w:r>
    </w:p>
    <w:p w14:paraId="3C397111" w14:textId="77777777" w:rsidR="00C61961" w:rsidRPr="00C61961" w:rsidRDefault="00C61961" w:rsidP="00C61961">
      <w:pPr>
        <w:rPr>
          <w:sz w:val="22"/>
          <w:szCs w:val="22"/>
        </w:rPr>
      </w:pPr>
      <w:r w:rsidRPr="00C61961">
        <w:rPr>
          <w:sz w:val="22"/>
          <w:szCs w:val="22"/>
        </w:rPr>
        <w:t xml:space="preserve">1/ complex </w:t>
      </w:r>
      <w:proofErr w:type="spellStart"/>
      <w:r w:rsidRPr="00C61961">
        <w:rPr>
          <w:sz w:val="22"/>
          <w:szCs w:val="22"/>
        </w:rPr>
        <w:t>dynamic</w:t>
      </w:r>
      <w:proofErr w:type="spellEnd"/>
      <w:r w:rsidRPr="00C61961">
        <w:rPr>
          <w:sz w:val="22"/>
          <w:szCs w:val="22"/>
        </w:rPr>
        <w:t xml:space="preserve"> system </w:t>
      </w:r>
      <w:proofErr w:type="spellStart"/>
      <w:proofErr w:type="gramStart"/>
      <w:r w:rsidRPr="00C61961">
        <w:rPr>
          <w:sz w:val="22"/>
          <w:szCs w:val="22"/>
        </w:rPr>
        <w:t>dysfunction</w:t>
      </w:r>
      <w:proofErr w:type="spellEnd"/>
      <w:r w:rsidRPr="00C61961">
        <w:rPr>
          <w:sz w:val="22"/>
          <w:szCs w:val="22"/>
        </w:rPr>
        <w:t xml:space="preserve"> :</w:t>
      </w:r>
      <w:proofErr w:type="gramEnd"/>
      <w:r w:rsidRPr="00C61961">
        <w:rPr>
          <w:sz w:val="22"/>
          <w:szCs w:val="22"/>
        </w:rPr>
        <w:t xml:space="preserve"> een geïntegreerde visie vanuit de theorie van complexe dynamische systemen, de </w:t>
      </w:r>
      <w:proofErr w:type="spellStart"/>
      <w:r w:rsidRPr="00C61961">
        <w:rPr>
          <w:sz w:val="22"/>
          <w:szCs w:val="22"/>
        </w:rPr>
        <w:t>socio</w:t>
      </w:r>
      <w:proofErr w:type="spellEnd"/>
      <w:r w:rsidRPr="00C61961">
        <w:rPr>
          <w:sz w:val="22"/>
          <w:szCs w:val="22"/>
        </w:rPr>
        <w:t xml:space="preserve">-fenomenologie, de evolutionaire biologie en inzichten rond de HPA-as (en de interactie met </w:t>
      </w:r>
      <w:proofErr w:type="spellStart"/>
      <w:proofErr w:type="gramStart"/>
      <w:r w:rsidRPr="00C61961">
        <w:rPr>
          <w:sz w:val="22"/>
          <w:szCs w:val="22"/>
        </w:rPr>
        <w:t>immuunsysteem,pijn</w:t>
      </w:r>
      <w:proofErr w:type="spellEnd"/>
      <w:proofErr w:type="gramEnd"/>
      <w:r w:rsidRPr="00C61961">
        <w:rPr>
          <w:sz w:val="22"/>
          <w:szCs w:val="22"/>
        </w:rPr>
        <w:t>- en neurovegetatieve circuits)</w:t>
      </w:r>
    </w:p>
    <w:p w14:paraId="02B35E44" w14:textId="77777777" w:rsidR="00C61961" w:rsidRPr="00C61961" w:rsidRDefault="00C61961" w:rsidP="00C61961">
      <w:pPr>
        <w:rPr>
          <w:sz w:val="22"/>
          <w:szCs w:val="22"/>
        </w:rPr>
      </w:pPr>
      <w:r w:rsidRPr="00C61961">
        <w:rPr>
          <w:sz w:val="22"/>
          <w:szCs w:val="22"/>
        </w:rPr>
        <w:t>  (1 sessie)</w:t>
      </w:r>
    </w:p>
    <w:p w14:paraId="3633F5F3" w14:textId="77777777" w:rsidR="00C61961" w:rsidRPr="00C61961" w:rsidRDefault="00C61961" w:rsidP="00C61961">
      <w:pPr>
        <w:rPr>
          <w:sz w:val="22"/>
          <w:szCs w:val="22"/>
        </w:rPr>
      </w:pPr>
      <w:r w:rsidRPr="00C61961">
        <w:rPr>
          <w:sz w:val="22"/>
          <w:szCs w:val="22"/>
        </w:rPr>
        <w:t> </w:t>
      </w:r>
    </w:p>
    <w:p w14:paraId="026F3B4F" w14:textId="77777777" w:rsidR="00C61961" w:rsidRPr="00C61961" w:rsidRDefault="00C61961" w:rsidP="00C61961">
      <w:pPr>
        <w:rPr>
          <w:sz w:val="22"/>
          <w:szCs w:val="22"/>
        </w:rPr>
      </w:pPr>
      <w:r w:rsidRPr="00C61961">
        <w:rPr>
          <w:sz w:val="22"/>
          <w:szCs w:val="22"/>
        </w:rPr>
        <w:t>2/ diagnostisch proces (1 sessie)</w:t>
      </w:r>
    </w:p>
    <w:p w14:paraId="0042E985" w14:textId="77777777" w:rsidR="00C61961" w:rsidRPr="00C61961" w:rsidRDefault="00C61961" w:rsidP="00C61961">
      <w:pPr>
        <w:rPr>
          <w:sz w:val="22"/>
          <w:szCs w:val="22"/>
        </w:rPr>
      </w:pPr>
      <w:r w:rsidRPr="00C61961">
        <w:rPr>
          <w:sz w:val="22"/>
          <w:szCs w:val="22"/>
        </w:rPr>
        <w:t>* overlopen van de huidige definities/criteria en structureren van de anamnese </w:t>
      </w:r>
    </w:p>
    <w:p w14:paraId="2205400E" w14:textId="77777777" w:rsidR="00C61961" w:rsidRPr="00C61961" w:rsidRDefault="00C61961" w:rsidP="00C61961">
      <w:pPr>
        <w:rPr>
          <w:sz w:val="22"/>
          <w:szCs w:val="22"/>
        </w:rPr>
      </w:pPr>
      <w:r w:rsidRPr="00C61961">
        <w:rPr>
          <w:sz w:val="22"/>
          <w:szCs w:val="22"/>
        </w:rPr>
        <w:t xml:space="preserve">* </w:t>
      </w:r>
      <w:proofErr w:type="spellStart"/>
      <w:r w:rsidRPr="00C61961">
        <w:rPr>
          <w:sz w:val="22"/>
          <w:szCs w:val="22"/>
        </w:rPr>
        <w:t>caveats</w:t>
      </w:r>
      <w:proofErr w:type="spellEnd"/>
      <w:r w:rsidRPr="00C61961">
        <w:rPr>
          <w:sz w:val="22"/>
          <w:szCs w:val="22"/>
        </w:rPr>
        <w:t xml:space="preserve"> </w:t>
      </w:r>
      <w:proofErr w:type="spellStart"/>
      <w:r w:rsidRPr="00C61961">
        <w:rPr>
          <w:sz w:val="22"/>
          <w:szCs w:val="22"/>
        </w:rPr>
        <w:t>ivm</w:t>
      </w:r>
      <w:proofErr w:type="spellEnd"/>
      <w:r w:rsidRPr="00C61961">
        <w:rPr>
          <w:sz w:val="22"/>
          <w:szCs w:val="22"/>
        </w:rPr>
        <w:t xml:space="preserve"> uitsluiten van andere aandoeningen; wat moet nagegaan worden en waar moet onderzoek afgegrensd worden.</w:t>
      </w:r>
    </w:p>
    <w:p w14:paraId="3E770E0E" w14:textId="77777777" w:rsidR="00C61961" w:rsidRPr="00C61961" w:rsidRDefault="00C61961" w:rsidP="00C61961">
      <w:pPr>
        <w:rPr>
          <w:sz w:val="22"/>
          <w:szCs w:val="22"/>
        </w:rPr>
      </w:pPr>
      <w:r w:rsidRPr="00C61961">
        <w:rPr>
          <w:sz w:val="22"/>
          <w:szCs w:val="22"/>
        </w:rPr>
        <w:t xml:space="preserve">* </w:t>
      </w:r>
      <w:proofErr w:type="spellStart"/>
      <w:r w:rsidRPr="00C61961">
        <w:rPr>
          <w:sz w:val="22"/>
          <w:szCs w:val="22"/>
        </w:rPr>
        <w:t>comorbiditeit</w:t>
      </w:r>
      <w:proofErr w:type="spellEnd"/>
      <w:r w:rsidRPr="00C61961">
        <w:rPr>
          <w:sz w:val="22"/>
          <w:szCs w:val="22"/>
        </w:rPr>
        <w:t xml:space="preserve"> die systematisch moet bevraagd worden en hoe ze aan te pakken.</w:t>
      </w:r>
    </w:p>
    <w:p w14:paraId="786308C6" w14:textId="77777777" w:rsidR="00C61961" w:rsidRPr="00C61961" w:rsidRDefault="00C61961" w:rsidP="00C61961">
      <w:pPr>
        <w:rPr>
          <w:sz w:val="22"/>
          <w:szCs w:val="22"/>
        </w:rPr>
      </w:pPr>
      <w:r w:rsidRPr="00C61961">
        <w:rPr>
          <w:sz w:val="22"/>
          <w:szCs w:val="22"/>
        </w:rPr>
        <w:t> </w:t>
      </w:r>
    </w:p>
    <w:p w14:paraId="0A547E08" w14:textId="77777777" w:rsidR="00C61961" w:rsidRPr="00C61961" w:rsidRDefault="00C61961" w:rsidP="00C61961">
      <w:pPr>
        <w:rPr>
          <w:sz w:val="22"/>
          <w:szCs w:val="22"/>
        </w:rPr>
      </w:pPr>
      <w:r w:rsidRPr="00C61961">
        <w:rPr>
          <w:sz w:val="22"/>
          <w:szCs w:val="22"/>
        </w:rPr>
        <w:t xml:space="preserve">3/ recente inzichten rond predisponerende, perpetuerende factoren en precipiterende factoren/ ziekte-verlies </w:t>
      </w:r>
      <w:proofErr w:type="gramStart"/>
      <w:r w:rsidRPr="00C61961">
        <w:rPr>
          <w:sz w:val="22"/>
          <w:szCs w:val="22"/>
        </w:rPr>
        <w:t>en  rouw</w:t>
      </w:r>
      <w:proofErr w:type="gramEnd"/>
      <w:r w:rsidRPr="00C61961">
        <w:rPr>
          <w:sz w:val="22"/>
          <w:szCs w:val="22"/>
        </w:rPr>
        <w:t xml:space="preserve">/ onverwerkt trauma-   geïllustreerd met casuïstiek, mogelijkheden tot </w:t>
      </w:r>
      <w:proofErr w:type="spellStart"/>
      <w:r w:rsidRPr="00C61961">
        <w:rPr>
          <w:sz w:val="22"/>
          <w:szCs w:val="22"/>
        </w:rPr>
        <w:t>vroegdetectie</w:t>
      </w:r>
      <w:proofErr w:type="spellEnd"/>
      <w:r w:rsidRPr="00C61961">
        <w:rPr>
          <w:sz w:val="22"/>
          <w:szCs w:val="22"/>
        </w:rPr>
        <w:t xml:space="preserve"> en therapeutische </w:t>
      </w:r>
      <w:proofErr w:type="spellStart"/>
      <w:r w:rsidRPr="00C61961">
        <w:rPr>
          <w:sz w:val="22"/>
          <w:szCs w:val="22"/>
        </w:rPr>
        <w:t>strategieen</w:t>
      </w:r>
      <w:proofErr w:type="spellEnd"/>
      <w:r w:rsidRPr="00C61961">
        <w:rPr>
          <w:sz w:val="22"/>
          <w:szCs w:val="22"/>
        </w:rPr>
        <w:t xml:space="preserve"> (1 sessie)</w:t>
      </w:r>
    </w:p>
    <w:p w14:paraId="6673B42C" w14:textId="77777777" w:rsidR="00C61961" w:rsidRPr="00C61961" w:rsidRDefault="00C61961" w:rsidP="00C61961">
      <w:pPr>
        <w:rPr>
          <w:sz w:val="22"/>
          <w:szCs w:val="22"/>
        </w:rPr>
      </w:pPr>
      <w:r w:rsidRPr="00C61961">
        <w:rPr>
          <w:sz w:val="22"/>
          <w:szCs w:val="22"/>
        </w:rPr>
        <w:t> </w:t>
      </w:r>
    </w:p>
    <w:p w14:paraId="7FD3EFD2" w14:textId="77777777" w:rsidR="00C61961" w:rsidRPr="00C61961" w:rsidRDefault="00C61961" w:rsidP="00C61961">
      <w:pPr>
        <w:rPr>
          <w:sz w:val="22"/>
          <w:szCs w:val="22"/>
        </w:rPr>
      </w:pPr>
      <w:r w:rsidRPr="00C61961">
        <w:rPr>
          <w:sz w:val="22"/>
          <w:szCs w:val="22"/>
        </w:rPr>
        <w:t xml:space="preserve">4/ management van </w:t>
      </w:r>
      <w:proofErr w:type="gramStart"/>
      <w:r w:rsidRPr="00C61961">
        <w:rPr>
          <w:sz w:val="22"/>
          <w:szCs w:val="22"/>
        </w:rPr>
        <w:t>CDSD  (</w:t>
      </w:r>
      <w:proofErr w:type="gramEnd"/>
      <w:r w:rsidRPr="00C61961">
        <w:rPr>
          <w:sz w:val="22"/>
          <w:szCs w:val="22"/>
        </w:rPr>
        <w:t>2 sessies) op vlak van </w:t>
      </w:r>
    </w:p>
    <w:p w14:paraId="00A44474" w14:textId="77777777" w:rsidR="00C61961" w:rsidRPr="00C61961" w:rsidRDefault="00C61961" w:rsidP="00C61961">
      <w:pPr>
        <w:rPr>
          <w:sz w:val="22"/>
          <w:szCs w:val="22"/>
        </w:rPr>
      </w:pPr>
      <w:r w:rsidRPr="00C61961">
        <w:rPr>
          <w:sz w:val="22"/>
          <w:szCs w:val="22"/>
        </w:rPr>
        <w:t>* therapeutische “houding” (client approach)</w:t>
      </w:r>
    </w:p>
    <w:p w14:paraId="38E2BEAD" w14:textId="77777777" w:rsidR="00C61961" w:rsidRPr="00C61961" w:rsidRDefault="00C61961" w:rsidP="00C61961">
      <w:pPr>
        <w:rPr>
          <w:sz w:val="22"/>
          <w:szCs w:val="22"/>
        </w:rPr>
      </w:pPr>
      <w:r w:rsidRPr="00C61961">
        <w:rPr>
          <w:sz w:val="22"/>
          <w:szCs w:val="22"/>
        </w:rPr>
        <w:t>* cognitieve/gedragsgerichte interventies</w:t>
      </w:r>
    </w:p>
    <w:p w14:paraId="6DB9D6F3" w14:textId="77777777" w:rsidR="00C61961" w:rsidRPr="00C61961" w:rsidRDefault="00C61961" w:rsidP="00C61961">
      <w:pPr>
        <w:rPr>
          <w:sz w:val="22"/>
          <w:szCs w:val="22"/>
        </w:rPr>
      </w:pPr>
      <w:r w:rsidRPr="00C61961">
        <w:rPr>
          <w:sz w:val="22"/>
          <w:szCs w:val="22"/>
        </w:rPr>
        <w:t xml:space="preserve">* stressmanagement en </w:t>
      </w:r>
      <w:proofErr w:type="spellStart"/>
      <w:r w:rsidRPr="00C61961">
        <w:rPr>
          <w:sz w:val="22"/>
          <w:szCs w:val="22"/>
        </w:rPr>
        <w:t>pacing</w:t>
      </w:r>
      <w:proofErr w:type="spellEnd"/>
    </w:p>
    <w:p w14:paraId="0D78275C" w14:textId="77777777" w:rsidR="00C61961" w:rsidRPr="00C61961" w:rsidRDefault="00C61961" w:rsidP="00C61961">
      <w:pPr>
        <w:rPr>
          <w:sz w:val="22"/>
          <w:szCs w:val="22"/>
        </w:rPr>
      </w:pPr>
      <w:r w:rsidRPr="00C61961">
        <w:rPr>
          <w:sz w:val="22"/>
          <w:szCs w:val="22"/>
        </w:rPr>
        <w:lastRenderedPageBreak/>
        <w:t xml:space="preserve">* betrekken </w:t>
      </w:r>
      <w:proofErr w:type="gramStart"/>
      <w:r w:rsidRPr="00C61961">
        <w:rPr>
          <w:sz w:val="22"/>
          <w:szCs w:val="22"/>
        </w:rPr>
        <w:t>van  steunkring</w:t>
      </w:r>
      <w:proofErr w:type="gramEnd"/>
      <w:r w:rsidRPr="00C61961">
        <w:rPr>
          <w:sz w:val="22"/>
          <w:szCs w:val="22"/>
        </w:rPr>
        <w:t xml:space="preserve"> en </w:t>
      </w:r>
      <w:proofErr w:type="spellStart"/>
      <w:r w:rsidRPr="00C61961">
        <w:rPr>
          <w:sz w:val="22"/>
          <w:szCs w:val="22"/>
        </w:rPr>
        <w:t>psycho</w:t>
      </w:r>
      <w:proofErr w:type="spellEnd"/>
      <w:r w:rsidRPr="00C61961">
        <w:rPr>
          <w:sz w:val="22"/>
          <w:szCs w:val="22"/>
        </w:rPr>
        <w:t>-educatie</w:t>
      </w:r>
    </w:p>
    <w:p w14:paraId="558AAA4B" w14:textId="77777777" w:rsidR="00C61961" w:rsidRPr="00C61961" w:rsidRDefault="00C61961" w:rsidP="00C61961">
      <w:pPr>
        <w:rPr>
          <w:sz w:val="22"/>
          <w:szCs w:val="22"/>
        </w:rPr>
      </w:pPr>
      <w:r w:rsidRPr="00C61961">
        <w:rPr>
          <w:sz w:val="22"/>
          <w:szCs w:val="22"/>
        </w:rPr>
        <w:t>* zin en onzin van medicatie en voedingsadviezen</w:t>
      </w:r>
    </w:p>
    <w:p w14:paraId="43B3F017" w14:textId="77777777" w:rsidR="00C61961" w:rsidRPr="00C61961" w:rsidRDefault="00C61961" w:rsidP="00C61961">
      <w:pPr>
        <w:rPr>
          <w:sz w:val="22"/>
          <w:szCs w:val="22"/>
        </w:rPr>
      </w:pPr>
      <w:r w:rsidRPr="00C61961">
        <w:rPr>
          <w:sz w:val="22"/>
          <w:szCs w:val="22"/>
        </w:rPr>
        <w:t xml:space="preserve">* zin en onzin van </w:t>
      </w:r>
      <w:proofErr w:type="spellStart"/>
      <w:r w:rsidRPr="00C61961">
        <w:rPr>
          <w:sz w:val="22"/>
          <w:szCs w:val="22"/>
        </w:rPr>
        <w:t>graded</w:t>
      </w:r>
      <w:proofErr w:type="spellEnd"/>
      <w:r w:rsidRPr="00C61961">
        <w:rPr>
          <w:sz w:val="22"/>
          <w:szCs w:val="22"/>
        </w:rPr>
        <w:t xml:space="preserve"> </w:t>
      </w:r>
      <w:proofErr w:type="spellStart"/>
      <w:r w:rsidRPr="00C61961">
        <w:rPr>
          <w:sz w:val="22"/>
          <w:szCs w:val="22"/>
        </w:rPr>
        <w:t>exercise</w:t>
      </w:r>
      <w:proofErr w:type="spellEnd"/>
      <w:r w:rsidRPr="00C61961">
        <w:rPr>
          <w:sz w:val="22"/>
          <w:szCs w:val="22"/>
        </w:rPr>
        <w:t xml:space="preserve">/ verscheidene </w:t>
      </w:r>
      <w:proofErr w:type="spellStart"/>
      <w:r w:rsidRPr="00C61961">
        <w:rPr>
          <w:sz w:val="22"/>
          <w:szCs w:val="22"/>
        </w:rPr>
        <w:t>kinesitherapeutsiche</w:t>
      </w:r>
      <w:proofErr w:type="spellEnd"/>
      <w:r w:rsidRPr="00C61961">
        <w:rPr>
          <w:sz w:val="22"/>
          <w:szCs w:val="22"/>
        </w:rPr>
        <w:t xml:space="preserve"> interventies</w:t>
      </w:r>
    </w:p>
    <w:p w14:paraId="690E6AF5" w14:textId="77777777" w:rsidR="00C61961" w:rsidRPr="00C61961" w:rsidRDefault="00C61961" w:rsidP="00C61961">
      <w:pPr>
        <w:rPr>
          <w:sz w:val="22"/>
          <w:szCs w:val="22"/>
        </w:rPr>
      </w:pPr>
      <w:r w:rsidRPr="00C61961">
        <w:rPr>
          <w:sz w:val="22"/>
          <w:szCs w:val="22"/>
        </w:rPr>
        <w:t>* communicatie met mutualiteit </w:t>
      </w:r>
    </w:p>
    <w:p w14:paraId="692A3994" w14:textId="77777777" w:rsidR="00C61961" w:rsidRPr="00C61961" w:rsidRDefault="00C61961" w:rsidP="00C61961">
      <w:pPr>
        <w:rPr>
          <w:sz w:val="22"/>
          <w:szCs w:val="22"/>
        </w:rPr>
      </w:pPr>
      <w:r w:rsidRPr="00C61961">
        <w:rPr>
          <w:sz w:val="22"/>
          <w:szCs w:val="22"/>
        </w:rPr>
        <w:t xml:space="preserve">* wegen tot herintegratie of </w:t>
      </w:r>
      <w:proofErr w:type="gramStart"/>
      <w:r w:rsidRPr="00C61961">
        <w:rPr>
          <w:sz w:val="22"/>
          <w:szCs w:val="22"/>
        </w:rPr>
        <w:t>heroriëntering  in</w:t>
      </w:r>
      <w:proofErr w:type="gramEnd"/>
      <w:r w:rsidRPr="00C61961">
        <w:rPr>
          <w:sz w:val="22"/>
          <w:szCs w:val="22"/>
        </w:rPr>
        <w:t xml:space="preserve"> het professioneel circuit.  </w:t>
      </w:r>
    </w:p>
    <w:p w14:paraId="13EFD748" w14:textId="77777777" w:rsidR="00C61961" w:rsidRPr="00C61961" w:rsidRDefault="00C61961" w:rsidP="00C61961">
      <w:pPr>
        <w:rPr>
          <w:sz w:val="22"/>
          <w:szCs w:val="22"/>
        </w:rPr>
      </w:pPr>
      <w:r w:rsidRPr="00C61961">
        <w:rPr>
          <w:sz w:val="22"/>
          <w:szCs w:val="22"/>
        </w:rPr>
        <w:t> </w:t>
      </w:r>
    </w:p>
    <w:p w14:paraId="7322A9F0" w14:textId="77777777" w:rsidR="00C61961" w:rsidRPr="00C61961" w:rsidRDefault="00C61961" w:rsidP="00C61961">
      <w:pPr>
        <w:rPr>
          <w:sz w:val="22"/>
          <w:szCs w:val="22"/>
        </w:rPr>
      </w:pPr>
      <w:r w:rsidRPr="00C61961">
        <w:rPr>
          <w:sz w:val="22"/>
          <w:szCs w:val="22"/>
        </w:rPr>
        <w:t>De teksten /</w:t>
      </w:r>
      <w:proofErr w:type="spellStart"/>
      <w:r w:rsidRPr="00C61961">
        <w:rPr>
          <w:sz w:val="22"/>
          <w:szCs w:val="22"/>
        </w:rPr>
        <w:t>powerpoints</w:t>
      </w:r>
      <w:proofErr w:type="spellEnd"/>
      <w:r w:rsidRPr="00C61961">
        <w:rPr>
          <w:sz w:val="22"/>
          <w:szCs w:val="22"/>
        </w:rPr>
        <w:t xml:space="preserve"> zullen ter beschikking worden gesteld tijdens de bijscholing. </w:t>
      </w:r>
    </w:p>
    <w:p w14:paraId="13DE52A7" w14:textId="77777777" w:rsidR="00C61961" w:rsidRPr="00C61961" w:rsidRDefault="00C61961" w:rsidP="00C61961">
      <w:pPr>
        <w:rPr>
          <w:sz w:val="22"/>
          <w:szCs w:val="22"/>
        </w:rPr>
      </w:pPr>
      <w:r w:rsidRPr="00C61961">
        <w:rPr>
          <w:sz w:val="22"/>
          <w:szCs w:val="22"/>
        </w:rPr>
        <w:t> </w:t>
      </w:r>
    </w:p>
    <w:p w14:paraId="53158AE3" w14:textId="77777777" w:rsidR="00C61961" w:rsidRPr="00C61961" w:rsidRDefault="00C61961" w:rsidP="00C61961">
      <w:pPr>
        <w:rPr>
          <w:sz w:val="22"/>
          <w:szCs w:val="22"/>
        </w:rPr>
      </w:pPr>
      <w:r w:rsidRPr="00C61961">
        <w:rPr>
          <w:sz w:val="22"/>
          <w:szCs w:val="22"/>
        </w:rPr>
        <w:t> </w:t>
      </w:r>
    </w:p>
    <w:p w14:paraId="7C7E0578" w14:textId="77777777" w:rsidR="00C61961" w:rsidRPr="00C61961" w:rsidRDefault="00C61961" w:rsidP="00C61961">
      <w:pPr>
        <w:rPr>
          <w:sz w:val="22"/>
          <w:szCs w:val="22"/>
        </w:rPr>
      </w:pPr>
      <w:r w:rsidRPr="00C61961">
        <w:rPr>
          <w:sz w:val="22"/>
          <w:szCs w:val="22"/>
        </w:rPr>
        <w:t> </w:t>
      </w:r>
    </w:p>
    <w:p w14:paraId="09A4D917" w14:textId="77777777" w:rsidR="00C61961" w:rsidRPr="00C61961" w:rsidRDefault="00C61961" w:rsidP="00C61961">
      <w:pPr>
        <w:rPr>
          <w:sz w:val="22"/>
          <w:szCs w:val="22"/>
        </w:rPr>
      </w:pPr>
      <w:r w:rsidRPr="00C61961">
        <w:rPr>
          <w:sz w:val="22"/>
          <w:szCs w:val="22"/>
        </w:rPr>
        <w:t> </w:t>
      </w:r>
    </w:p>
    <w:p w14:paraId="1428EAA6" w14:textId="77777777" w:rsidR="00C61961" w:rsidRPr="00C61961" w:rsidRDefault="00C61961" w:rsidP="00C61961">
      <w:pPr>
        <w:rPr>
          <w:sz w:val="22"/>
          <w:szCs w:val="22"/>
        </w:rPr>
      </w:pPr>
      <w:r w:rsidRPr="00C61961">
        <w:rPr>
          <w:sz w:val="22"/>
          <w:szCs w:val="22"/>
        </w:rPr>
        <w:t>Dank om dit onder de leden te verspreiden</w:t>
      </w:r>
    </w:p>
    <w:p w14:paraId="00BEAAFD" w14:textId="77777777" w:rsidR="00C61961" w:rsidRPr="00C61961" w:rsidRDefault="00C61961" w:rsidP="00C61961">
      <w:pPr>
        <w:rPr>
          <w:sz w:val="22"/>
          <w:szCs w:val="22"/>
        </w:rPr>
      </w:pPr>
      <w:r w:rsidRPr="00C61961">
        <w:rPr>
          <w:sz w:val="22"/>
          <w:szCs w:val="22"/>
        </w:rPr>
        <w:t xml:space="preserve">We zouden willen </w:t>
      </w:r>
      <w:proofErr w:type="gramStart"/>
      <w:r w:rsidRPr="00C61961">
        <w:rPr>
          <w:sz w:val="22"/>
          <w:szCs w:val="22"/>
        </w:rPr>
        <w:t>vragen  een</w:t>
      </w:r>
      <w:proofErr w:type="gramEnd"/>
      <w:r w:rsidRPr="00C61961">
        <w:rPr>
          <w:sz w:val="22"/>
          <w:szCs w:val="22"/>
        </w:rPr>
        <w:t xml:space="preserve"> lijst van geïnteresseerden door te mailen (naam en email) naar dit mailadres, uiteraard zonder enige deelnameverplichting.</w:t>
      </w:r>
    </w:p>
    <w:p w14:paraId="2DB266BB" w14:textId="77777777" w:rsidR="00C61961" w:rsidRPr="00C61961" w:rsidRDefault="00C61961" w:rsidP="00C61961">
      <w:pPr>
        <w:rPr>
          <w:sz w:val="22"/>
          <w:szCs w:val="22"/>
        </w:rPr>
      </w:pPr>
      <w:r w:rsidRPr="00C61961">
        <w:rPr>
          <w:sz w:val="22"/>
          <w:szCs w:val="22"/>
        </w:rPr>
        <w:t>Doel is voorlopig een schatting te kunnen maken van het potentieel aantal deelnemers.</w:t>
      </w:r>
    </w:p>
    <w:p w14:paraId="301BDDF7" w14:textId="77777777" w:rsidR="00C61961" w:rsidRPr="00C61961" w:rsidRDefault="00C61961" w:rsidP="00C61961">
      <w:pPr>
        <w:rPr>
          <w:sz w:val="22"/>
          <w:szCs w:val="22"/>
        </w:rPr>
      </w:pPr>
      <w:proofErr w:type="gramStart"/>
      <w:r w:rsidRPr="00C61961">
        <w:rPr>
          <w:sz w:val="22"/>
          <w:szCs w:val="22"/>
        </w:rPr>
        <w:t>Tevens</w:t>
      </w:r>
      <w:proofErr w:type="gramEnd"/>
      <w:r w:rsidRPr="00C61961">
        <w:rPr>
          <w:sz w:val="22"/>
          <w:szCs w:val="22"/>
        </w:rPr>
        <w:t xml:space="preserve"> mogen mensen worden doorverwezen naar dit mailadres </w:t>
      </w:r>
      <w:proofErr w:type="gramStart"/>
      <w:r w:rsidRPr="00C61961">
        <w:rPr>
          <w:sz w:val="22"/>
          <w:szCs w:val="22"/>
        </w:rPr>
        <w:t>indien</w:t>
      </w:r>
      <w:proofErr w:type="gramEnd"/>
      <w:r w:rsidRPr="00C61961">
        <w:rPr>
          <w:sz w:val="22"/>
          <w:szCs w:val="22"/>
        </w:rPr>
        <w:t xml:space="preserve"> er verdere vragen zijn naar verheldering.</w:t>
      </w:r>
    </w:p>
    <w:p w14:paraId="41FFF3DD" w14:textId="38AC06F4" w:rsidR="00C61961" w:rsidRPr="00C61961" w:rsidRDefault="00C61961" w:rsidP="00C61961">
      <w:pPr>
        <w:rPr>
          <w:sz w:val="22"/>
          <w:szCs w:val="22"/>
        </w:rPr>
      </w:pPr>
      <w:r w:rsidRPr="00C61961">
        <w:rPr>
          <w:sz w:val="22"/>
          <w:szCs w:val="22"/>
        </w:rPr>
        <w:t> Beste groet</w:t>
      </w:r>
    </w:p>
    <w:p w14:paraId="626D463E" w14:textId="3A93975B" w:rsidR="00C61961" w:rsidRPr="00C61961" w:rsidRDefault="00C61961" w:rsidP="00C61961">
      <w:pPr>
        <w:rPr>
          <w:sz w:val="22"/>
          <w:szCs w:val="22"/>
        </w:rPr>
      </w:pPr>
      <w:r w:rsidRPr="00C61961">
        <w:rPr>
          <w:sz w:val="22"/>
          <w:szCs w:val="22"/>
        </w:rPr>
        <w:t> Frank Maes</w:t>
      </w:r>
    </w:p>
    <w:p w14:paraId="152CB608" w14:textId="77777777" w:rsidR="00C61961" w:rsidRPr="00C61961" w:rsidRDefault="00C61961" w:rsidP="00C61961">
      <w:pPr>
        <w:rPr>
          <w:sz w:val="22"/>
          <w:szCs w:val="22"/>
        </w:rPr>
      </w:pPr>
      <w:proofErr w:type="gramStart"/>
      <w:r w:rsidRPr="00C61961">
        <w:rPr>
          <w:sz w:val="22"/>
          <w:szCs w:val="22"/>
        </w:rPr>
        <w:t>psychiatrie</w:t>
      </w:r>
      <w:proofErr w:type="gramEnd"/>
    </w:p>
    <w:p w14:paraId="6F500DE5" w14:textId="77777777" w:rsidR="00C61961" w:rsidRPr="00C61961" w:rsidRDefault="00C61961" w:rsidP="00C61961">
      <w:pPr>
        <w:rPr>
          <w:sz w:val="22"/>
          <w:szCs w:val="22"/>
        </w:rPr>
      </w:pPr>
      <w:r w:rsidRPr="00C61961">
        <w:rPr>
          <w:sz w:val="22"/>
          <w:szCs w:val="22"/>
        </w:rPr>
        <w:t xml:space="preserve">AZ </w:t>
      </w:r>
      <w:proofErr w:type="gramStart"/>
      <w:r w:rsidRPr="00C61961">
        <w:rPr>
          <w:sz w:val="22"/>
          <w:szCs w:val="22"/>
        </w:rPr>
        <w:t>St Maarten</w:t>
      </w:r>
      <w:proofErr w:type="gramEnd"/>
    </w:p>
    <w:p w14:paraId="31E196A8" w14:textId="77777777" w:rsidR="00D07502" w:rsidRPr="00C61961" w:rsidRDefault="00D07502">
      <w:pPr>
        <w:rPr>
          <w:sz w:val="22"/>
          <w:szCs w:val="22"/>
        </w:rPr>
      </w:pPr>
    </w:p>
    <w:sectPr w:rsidR="00D07502" w:rsidRPr="00C619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961"/>
    <w:rsid w:val="0045421A"/>
    <w:rsid w:val="00596C42"/>
    <w:rsid w:val="00C61961"/>
    <w:rsid w:val="00D0750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D9F50"/>
  <w15:chartTrackingRefBased/>
  <w15:docId w15:val="{30319D14-24B4-4C0B-B529-5A808A02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1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1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19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19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19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19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19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19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19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19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19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19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19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19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19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19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19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1961"/>
    <w:rPr>
      <w:rFonts w:eastAsiaTheme="majorEastAsia" w:cstheme="majorBidi"/>
      <w:color w:val="272727" w:themeColor="text1" w:themeTint="D8"/>
    </w:rPr>
  </w:style>
  <w:style w:type="paragraph" w:styleId="Titel">
    <w:name w:val="Title"/>
    <w:basedOn w:val="Standaard"/>
    <w:next w:val="Standaard"/>
    <w:link w:val="TitelChar"/>
    <w:uiPriority w:val="10"/>
    <w:qFormat/>
    <w:rsid w:val="00C61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19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1961"/>
    <w:pPr>
      <w:numPr>
        <w:ilvl w:val="1"/>
      </w:numPr>
    </w:pPr>
    <w:rPr>
      <w:rFonts w:eastAsiaTheme="majorEastAsia" w:cstheme="majorBidi"/>
      <w:color w:val="000000" w:themeColor="text1"/>
      <w:spacing w:val="15"/>
      <w:sz w:val="28"/>
      <w:szCs w:val="28"/>
    </w:rPr>
  </w:style>
  <w:style w:type="character" w:customStyle="1" w:styleId="OndertitelChar">
    <w:name w:val="Ondertitel Char"/>
    <w:basedOn w:val="Standaardalinea-lettertype"/>
    <w:link w:val="Ondertitel"/>
    <w:uiPriority w:val="11"/>
    <w:rsid w:val="00C61961"/>
    <w:rPr>
      <w:rFonts w:eastAsiaTheme="majorEastAsia" w:cstheme="majorBidi"/>
      <w:color w:val="000000" w:themeColor="text1"/>
      <w:spacing w:val="15"/>
      <w:sz w:val="28"/>
      <w:szCs w:val="28"/>
    </w:rPr>
  </w:style>
  <w:style w:type="paragraph" w:styleId="Citaat">
    <w:name w:val="Quote"/>
    <w:basedOn w:val="Standaard"/>
    <w:next w:val="Standaard"/>
    <w:link w:val="CitaatChar"/>
    <w:uiPriority w:val="29"/>
    <w:qFormat/>
    <w:rsid w:val="00C61961"/>
    <w:pPr>
      <w:spacing w:before="160"/>
      <w:jc w:val="center"/>
    </w:pPr>
    <w:rPr>
      <w:i/>
      <w:iCs/>
      <w:color w:val="000000" w:themeColor="text1"/>
    </w:rPr>
  </w:style>
  <w:style w:type="character" w:customStyle="1" w:styleId="CitaatChar">
    <w:name w:val="Citaat Char"/>
    <w:basedOn w:val="Standaardalinea-lettertype"/>
    <w:link w:val="Citaat"/>
    <w:uiPriority w:val="29"/>
    <w:rsid w:val="00C61961"/>
    <w:rPr>
      <w:i/>
      <w:iCs/>
      <w:color w:val="000000" w:themeColor="text1"/>
    </w:rPr>
  </w:style>
  <w:style w:type="paragraph" w:styleId="Lijstalinea">
    <w:name w:val="List Paragraph"/>
    <w:basedOn w:val="Standaard"/>
    <w:uiPriority w:val="34"/>
    <w:qFormat/>
    <w:rsid w:val="00C61961"/>
    <w:pPr>
      <w:ind w:left="720"/>
      <w:contextualSpacing/>
    </w:pPr>
  </w:style>
  <w:style w:type="character" w:styleId="Intensievebenadrukking">
    <w:name w:val="Intense Emphasis"/>
    <w:basedOn w:val="Standaardalinea-lettertype"/>
    <w:uiPriority w:val="21"/>
    <w:qFormat/>
    <w:rsid w:val="00C61961"/>
    <w:rPr>
      <w:i/>
      <w:iCs/>
      <w:color w:val="0F4761" w:themeColor="accent1" w:themeShade="BF"/>
    </w:rPr>
  </w:style>
  <w:style w:type="paragraph" w:styleId="Duidelijkcitaat">
    <w:name w:val="Intense Quote"/>
    <w:basedOn w:val="Standaard"/>
    <w:next w:val="Standaard"/>
    <w:link w:val="DuidelijkcitaatChar"/>
    <w:uiPriority w:val="30"/>
    <w:qFormat/>
    <w:rsid w:val="00C61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1961"/>
    <w:rPr>
      <w:i/>
      <w:iCs/>
      <w:color w:val="0F4761" w:themeColor="accent1" w:themeShade="BF"/>
    </w:rPr>
  </w:style>
  <w:style w:type="character" w:styleId="Intensieveverwijzing">
    <w:name w:val="Intense Reference"/>
    <w:basedOn w:val="Standaardalinea-lettertype"/>
    <w:uiPriority w:val="32"/>
    <w:qFormat/>
    <w:rsid w:val="00C619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702</Words>
  <Characters>3866</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Ceulemans</dc:creator>
  <cp:keywords/>
  <dc:description/>
  <cp:lastModifiedBy>Ann Ceulemans</cp:lastModifiedBy>
  <cp:revision>1</cp:revision>
  <dcterms:created xsi:type="dcterms:W3CDTF">2025-11-10T13:38:00Z</dcterms:created>
  <dcterms:modified xsi:type="dcterms:W3CDTF">2025-11-10T13:40:00Z</dcterms:modified>
</cp:coreProperties>
</file>