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65084" w14:textId="3F0962D2" w:rsidR="00847343" w:rsidRPr="00847343" w:rsidRDefault="00847343">
      <w:pPr>
        <w:rPr>
          <w:rFonts w:ascii="Calibri" w:hAnsi="Calibri" w:cs="Calibri"/>
          <w:b/>
          <w:bCs/>
          <w:sz w:val="32"/>
          <w:szCs w:val="32"/>
        </w:rPr>
      </w:pPr>
      <w:r w:rsidRPr="00847343">
        <w:rPr>
          <w:rFonts w:ascii="Calibri" w:hAnsi="Calibri" w:cs="Calibri"/>
          <w:b/>
          <w:bCs/>
          <w:sz w:val="32"/>
          <w:szCs w:val="32"/>
        </w:rPr>
        <w:t xml:space="preserve">[TITEL:] Zet ik alles in de </w:t>
      </w:r>
      <w:proofErr w:type="spellStart"/>
      <w:r w:rsidRPr="00847343">
        <w:rPr>
          <w:rFonts w:ascii="Calibri" w:hAnsi="Calibri" w:cs="Calibri"/>
          <w:b/>
          <w:bCs/>
          <w:sz w:val="32"/>
          <w:szCs w:val="32"/>
        </w:rPr>
        <w:t>Sumehr</w:t>
      </w:r>
      <w:proofErr w:type="spellEnd"/>
      <w:r w:rsidRPr="00847343">
        <w:rPr>
          <w:rFonts w:ascii="Calibri" w:hAnsi="Calibri" w:cs="Calibri"/>
          <w:b/>
          <w:bCs/>
          <w:sz w:val="32"/>
          <w:szCs w:val="32"/>
        </w:rPr>
        <w:t>? Of laat ik gevoelige items weg?</w:t>
      </w:r>
    </w:p>
    <w:p w14:paraId="33568830" w14:textId="10410BAC" w:rsidR="00847343" w:rsidRDefault="00847343">
      <w:pPr>
        <w:rPr>
          <w:b/>
          <w:bCs/>
          <w:sz w:val="24"/>
          <w:szCs w:val="24"/>
        </w:rPr>
      </w:pPr>
      <w:r>
        <w:rPr>
          <w:b/>
          <w:bCs/>
          <w:noProof/>
          <w:sz w:val="24"/>
          <w:szCs w:val="24"/>
        </w:rPr>
        <w:drawing>
          <wp:inline distT="0" distB="0" distL="0" distR="0" wp14:anchorId="2A698088" wp14:editId="716587F1">
            <wp:extent cx="5760720" cy="3240405"/>
            <wp:effectExtent l="0" t="0" r="0" b="0"/>
            <wp:docPr id="914925992" name="Afbeelding 1" descr="Afbeelding met voertuig, transport, tekst, Land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25992" name="Afbeelding 1" descr="Afbeelding met voertuig, transport, tekst, Landvoertuig&#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1720EA66" w14:textId="7BF65BC0" w:rsidR="00847343" w:rsidRDefault="00847343">
      <w:pPr>
        <w:rPr>
          <w:b/>
          <w:bCs/>
          <w:sz w:val="24"/>
          <w:szCs w:val="24"/>
        </w:rPr>
      </w:pPr>
      <w:r w:rsidRPr="00651DD5">
        <w:rPr>
          <w:i/>
          <w:iCs/>
        </w:rPr>
        <w:t xml:space="preserve">Dat somatische </w:t>
      </w:r>
      <w:r w:rsidR="007B725B">
        <w:rPr>
          <w:i/>
          <w:iCs/>
        </w:rPr>
        <w:t>diagnoses</w:t>
      </w:r>
      <w:r w:rsidRPr="00651DD5">
        <w:rPr>
          <w:i/>
          <w:iCs/>
        </w:rPr>
        <w:t xml:space="preserve"> in de </w:t>
      </w:r>
      <w:proofErr w:type="spellStart"/>
      <w:r w:rsidRPr="00651DD5">
        <w:rPr>
          <w:i/>
          <w:iCs/>
        </w:rPr>
        <w:t>Sumehr</w:t>
      </w:r>
      <w:proofErr w:type="spellEnd"/>
      <w:r w:rsidRPr="00651DD5">
        <w:rPr>
          <w:i/>
          <w:iCs/>
        </w:rPr>
        <w:t xml:space="preserve"> terechtkomen, vindt iedereen logisch. Moeilijker wordt het als het gaat over psychiatrische aandoeningen, </w:t>
      </w:r>
      <w:proofErr w:type="spellStart"/>
      <w:r w:rsidRPr="00651DD5">
        <w:rPr>
          <w:i/>
          <w:iCs/>
        </w:rPr>
        <w:t>intrafamiliale</w:t>
      </w:r>
      <w:proofErr w:type="spellEnd"/>
      <w:r w:rsidRPr="00651DD5">
        <w:rPr>
          <w:i/>
          <w:iCs/>
        </w:rPr>
        <w:t xml:space="preserve"> </w:t>
      </w:r>
      <w:r>
        <w:rPr>
          <w:i/>
          <w:iCs/>
        </w:rPr>
        <w:t>p</w:t>
      </w:r>
      <w:r w:rsidRPr="00651DD5">
        <w:rPr>
          <w:i/>
          <w:iCs/>
        </w:rPr>
        <w:t>r</w:t>
      </w:r>
      <w:r>
        <w:rPr>
          <w:i/>
          <w:iCs/>
        </w:rPr>
        <w:t>oblemen</w:t>
      </w:r>
      <w:r w:rsidRPr="00651DD5">
        <w:rPr>
          <w:i/>
          <w:iCs/>
        </w:rPr>
        <w:t xml:space="preserve"> </w:t>
      </w:r>
      <w:r>
        <w:rPr>
          <w:i/>
          <w:iCs/>
        </w:rPr>
        <w:t>of</w:t>
      </w:r>
      <w:r w:rsidRPr="00651DD5">
        <w:rPr>
          <w:i/>
          <w:iCs/>
        </w:rPr>
        <w:t xml:space="preserve"> verslavingen</w:t>
      </w:r>
      <w:r>
        <w:rPr>
          <w:i/>
          <w:iCs/>
        </w:rPr>
        <w:t xml:space="preserve">. </w:t>
      </w:r>
      <w:r w:rsidRPr="00651DD5">
        <w:rPr>
          <w:i/>
          <w:iCs/>
        </w:rPr>
        <w:t xml:space="preserve">Ga </w:t>
      </w:r>
      <w:r>
        <w:rPr>
          <w:i/>
          <w:iCs/>
        </w:rPr>
        <w:t>je</w:t>
      </w:r>
      <w:r w:rsidRPr="00651DD5">
        <w:rPr>
          <w:i/>
          <w:iCs/>
        </w:rPr>
        <w:t xml:space="preserve"> als </w:t>
      </w:r>
      <w:r w:rsidR="00EA45C4">
        <w:rPr>
          <w:i/>
          <w:iCs/>
        </w:rPr>
        <w:t>huis</w:t>
      </w:r>
      <w:r w:rsidRPr="00651DD5">
        <w:rPr>
          <w:i/>
          <w:iCs/>
        </w:rPr>
        <w:t>arts voluit voor een volledig</w:t>
      </w:r>
      <w:r>
        <w:rPr>
          <w:i/>
          <w:iCs/>
        </w:rPr>
        <w:t>e</w:t>
      </w:r>
      <w:r w:rsidRPr="00651DD5">
        <w:rPr>
          <w:i/>
          <w:iCs/>
        </w:rPr>
        <w:t xml:space="preserve"> </w:t>
      </w:r>
      <w:proofErr w:type="spellStart"/>
      <w:r w:rsidR="00EA45C4">
        <w:rPr>
          <w:i/>
          <w:iCs/>
        </w:rPr>
        <w:t>Sumehr</w:t>
      </w:r>
      <w:proofErr w:type="spellEnd"/>
      <w:r w:rsidRPr="00651DD5">
        <w:rPr>
          <w:i/>
          <w:iCs/>
        </w:rPr>
        <w:t xml:space="preserve"> </w:t>
      </w:r>
      <w:r w:rsidRPr="0094646E">
        <w:rPr>
          <w:i/>
          <w:iCs/>
        </w:rPr>
        <w:t>of ga je akkoord met de vraag van de patiënt om bepaalde privacygevoelige data weg te laten?</w:t>
      </w:r>
    </w:p>
    <w:p w14:paraId="68E6FFBC" w14:textId="62962AE9" w:rsidR="00B94857" w:rsidRDefault="00EA45C4">
      <w:pPr>
        <w:rPr>
          <w:b/>
          <w:bCs/>
          <w:sz w:val="24"/>
          <w:szCs w:val="24"/>
        </w:rPr>
      </w:pPr>
      <w:r>
        <w:rPr>
          <w:b/>
          <w:bCs/>
          <w:sz w:val="24"/>
          <w:szCs w:val="24"/>
        </w:rPr>
        <w:t>Patiënten vrezen voor stigma</w:t>
      </w:r>
    </w:p>
    <w:p w14:paraId="1AEE5335" w14:textId="4E6CCD8C" w:rsidR="00847343" w:rsidRDefault="00850857">
      <w:r>
        <w:t>Di</w:t>
      </w:r>
      <w:r w:rsidR="00847343">
        <w:t xml:space="preserve">t thema leeft bij huisartsen. In de </w:t>
      </w:r>
      <w:proofErr w:type="spellStart"/>
      <w:r w:rsidR="00847343">
        <w:t>LOK’s</w:t>
      </w:r>
      <w:proofErr w:type="spellEnd"/>
      <w:r w:rsidR="00847343">
        <w:t xml:space="preserve"> die we de voorbije maanden </w:t>
      </w:r>
      <w:r w:rsidR="007B725B">
        <w:t>aanboden</w:t>
      </w:r>
      <w:r w:rsidR="00847343">
        <w:t xml:space="preserve"> over het belang van correct registreren en goede </w:t>
      </w:r>
      <w:proofErr w:type="spellStart"/>
      <w:r w:rsidR="00847343">
        <w:t>Sumehrs</w:t>
      </w:r>
      <w:proofErr w:type="spellEnd"/>
      <w:r w:rsidR="00847343">
        <w:t xml:space="preserve">, horen we </w:t>
      </w:r>
      <w:r w:rsidR="007B725B">
        <w:t>dikwijls</w:t>
      </w:r>
      <w:r w:rsidR="00847343">
        <w:t xml:space="preserve"> dat de huisarts gehoor geeft aan het verzoek van de patiënt om zaken niet te delen</w:t>
      </w:r>
      <w:r w:rsidR="00EA45C4">
        <w:t xml:space="preserve">. Huisartsen </w:t>
      </w:r>
      <w:r w:rsidR="00E328D8">
        <w:t xml:space="preserve">geven bepaalde </w:t>
      </w:r>
      <w:proofErr w:type="spellStart"/>
      <w:r w:rsidR="00E328D8">
        <w:t>Sumehr</w:t>
      </w:r>
      <w:proofErr w:type="spellEnd"/>
      <w:r w:rsidR="00E328D8">
        <w:t>-items een vertrouwelijkheidslabel</w:t>
      </w:r>
      <w:r w:rsidR="00847343">
        <w:t xml:space="preserve"> om de vertrouwensband intact te houden en de patiënt niet te verliezen. </w:t>
      </w:r>
    </w:p>
    <w:p w14:paraId="3B7A0DE8" w14:textId="718F14EB" w:rsidR="00E328D8" w:rsidRDefault="00847343">
      <w:r>
        <w:t>Veelal gaat het dan om zorgelementen waar</w:t>
      </w:r>
      <w:r w:rsidR="00850857">
        <w:t>voor</w:t>
      </w:r>
      <w:r>
        <w:t xml:space="preserve"> de patiënt zich wat schaamt, zoals psychiatrische diagnoses of verslavingsproblematiek. </w:t>
      </w:r>
    </w:p>
    <w:p w14:paraId="185533E9" w14:textId="66072742" w:rsidR="00847343" w:rsidRDefault="00847343">
      <w:r>
        <w:t xml:space="preserve">Patiënten vrezen </w:t>
      </w:r>
      <w:r w:rsidR="00EA45C4">
        <w:t xml:space="preserve">ook </w:t>
      </w:r>
      <w:r>
        <w:t>voor een te snel stigma of een vooroordeel bij artsen die hen minder goed kennen, waarbij somatische klachten te snel worden toegewezen aan de psychiatrische problematiek.</w:t>
      </w:r>
    </w:p>
    <w:p w14:paraId="064576FA" w14:textId="21D4317A" w:rsidR="00847343" w:rsidRDefault="00EA45C4">
      <w:r>
        <w:lastRenderedPageBreak/>
        <w:t>Patiënten</w:t>
      </w:r>
      <w:r w:rsidR="00847343">
        <w:t xml:space="preserve"> zijn </w:t>
      </w:r>
      <w:r>
        <w:t xml:space="preserve">daarenboven </w:t>
      </w:r>
      <w:r w:rsidR="00847343">
        <w:t>niet goed vertrouwd met de modus operandi van gegevensdeling</w:t>
      </w:r>
      <w:r>
        <w:t xml:space="preserve"> en het concept therapeutische relatie. Ze vragen zich af wie er allemaal toegang </w:t>
      </w:r>
      <w:r w:rsidR="00CF3825">
        <w:t xml:space="preserve">heeft </w:t>
      </w:r>
      <w:r>
        <w:t>tot hun gegevens.</w:t>
      </w:r>
    </w:p>
    <w:p w14:paraId="55A732EB" w14:textId="2E7023F5" w:rsidR="00847343" w:rsidRDefault="00EA45C4">
      <w:pPr>
        <w:rPr>
          <w:b/>
          <w:bCs/>
          <w:sz w:val="24"/>
          <w:szCs w:val="24"/>
        </w:rPr>
      </w:pPr>
      <w:r>
        <w:rPr>
          <w:b/>
          <w:bCs/>
          <w:sz w:val="24"/>
          <w:szCs w:val="24"/>
        </w:rPr>
        <w:t xml:space="preserve">Informeer jouw patiënten over de </w:t>
      </w:r>
      <w:proofErr w:type="spellStart"/>
      <w:r>
        <w:rPr>
          <w:b/>
          <w:bCs/>
          <w:sz w:val="24"/>
          <w:szCs w:val="24"/>
        </w:rPr>
        <w:t>Sumehr</w:t>
      </w:r>
      <w:proofErr w:type="spellEnd"/>
    </w:p>
    <w:p w14:paraId="5EBA51D5" w14:textId="400529A0" w:rsidR="00847343" w:rsidRDefault="00E328D8">
      <w:r>
        <w:t xml:space="preserve">De </w:t>
      </w:r>
      <w:proofErr w:type="spellStart"/>
      <w:r>
        <w:t>Sumehr</w:t>
      </w:r>
      <w:proofErr w:type="spellEnd"/>
      <w:r>
        <w:t xml:space="preserve"> is een</w:t>
      </w:r>
      <w:r w:rsidR="00CF3825">
        <w:t xml:space="preserve"> </w:t>
      </w:r>
      <w:r>
        <w:t>middel om gezondheidsdata te delen</w:t>
      </w:r>
      <w:r w:rsidR="00CF3825">
        <w:t xml:space="preserve"> met andere zorgverleners</w:t>
      </w:r>
      <w:r>
        <w:t xml:space="preserve">. De wetgever heeft </w:t>
      </w:r>
      <w:r w:rsidR="00CF3825">
        <w:t xml:space="preserve">daarover </w:t>
      </w:r>
      <w:r w:rsidR="007B725B">
        <w:t xml:space="preserve">enkele </w:t>
      </w:r>
      <w:r>
        <w:t>regels vastgelegd</w:t>
      </w:r>
      <w:r w:rsidR="00CF3825">
        <w:t xml:space="preserve"> die je als huisarts moet kennen en toepassen</w:t>
      </w:r>
      <w:r>
        <w:t>:</w:t>
      </w:r>
    </w:p>
    <w:p w14:paraId="27516BDC" w14:textId="40B0B79E" w:rsidR="00EA45C4" w:rsidRPr="00EA45C4" w:rsidRDefault="00847343" w:rsidP="00847343">
      <w:pPr>
        <w:pStyle w:val="Lijstalinea"/>
        <w:numPr>
          <w:ilvl w:val="0"/>
          <w:numId w:val="2"/>
        </w:numPr>
        <w:rPr>
          <w:sz w:val="24"/>
          <w:szCs w:val="24"/>
        </w:rPr>
      </w:pPr>
      <w:r w:rsidRPr="00EA45C4">
        <w:t xml:space="preserve">De patiënt moet geïnformeerd worden over het aanmaken van de </w:t>
      </w:r>
      <w:proofErr w:type="spellStart"/>
      <w:r w:rsidRPr="00EA45C4">
        <w:t>Sumehr</w:t>
      </w:r>
      <w:proofErr w:type="spellEnd"/>
    </w:p>
    <w:p w14:paraId="796D0619" w14:textId="5680F772" w:rsidR="00847343" w:rsidRPr="00EA45C4" w:rsidRDefault="00EA45C4" w:rsidP="00847343">
      <w:pPr>
        <w:pStyle w:val="Lijstalinea"/>
        <w:numPr>
          <w:ilvl w:val="0"/>
          <w:numId w:val="2"/>
        </w:numPr>
        <w:rPr>
          <w:sz w:val="24"/>
          <w:szCs w:val="24"/>
        </w:rPr>
      </w:pPr>
      <w:r w:rsidRPr="00EA45C4">
        <w:t>De patiënt heeft</w:t>
      </w:r>
      <w:r w:rsidR="00847343" w:rsidRPr="00EA45C4">
        <w:t xml:space="preserve"> het recht heeft om het maken van een </w:t>
      </w:r>
      <w:proofErr w:type="spellStart"/>
      <w:r w:rsidR="00847343" w:rsidRPr="00EA45C4">
        <w:t>Sumehr</w:t>
      </w:r>
      <w:proofErr w:type="spellEnd"/>
      <w:r w:rsidR="00847343" w:rsidRPr="00EA45C4">
        <w:t xml:space="preserve"> te weigeren </w:t>
      </w:r>
    </w:p>
    <w:p w14:paraId="6497996D" w14:textId="3BA54847" w:rsidR="00847343" w:rsidRPr="00E328D8" w:rsidRDefault="00EA45C4" w:rsidP="00847343">
      <w:pPr>
        <w:pStyle w:val="Lijstalinea"/>
        <w:numPr>
          <w:ilvl w:val="0"/>
          <w:numId w:val="2"/>
        </w:numPr>
        <w:rPr>
          <w:sz w:val="24"/>
          <w:szCs w:val="24"/>
        </w:rPr>
      </w:pPr>
      <w:r w:rsidRPr="00EA45C4">
        <w:t>D</w:t>
      </w:r>
      <w:r w:rsidR="00847343" w:rsidRPr="00EA45C4">
        <w:t xml:space="preserve">e patiënt </w:t>
      </w:r>
      <w:r w:rsidRPr="00EA45C4">
        <w:t>heeft het recht om</w:t>
      </w:r>
      <w:r w:rsidR="00847343" w:rsidRPr="00EA45C4">
        <w:t xml:space="preserve"> bepaalde gezondheidsgegevens </w:t>
      </w:r>
      <w:r w:rsidRPr="00EA45C4">
        <w:t xml:space="preserve">uit de </w:t>
      </w:r>
      <w:proofErr w:type="spellStart"/>
      <w:r w:rsidRPr="00EA45C4">
        <w:t>Sumehr</w:t>
      </w:r>
      <w:proofErr w:type="spellEnd"/>
      <w:r w:rsidRPr="00EA45C4">
        <w:t xml:space="preserve"> weg te laten</w:t>
      </w:r>
    </w:p>
    <w:p w14:paraId="5CE8B1F9" w14:textId="33BE123C" w:rsidR="00E328D8" w:rsidRDefault="00E328D8" w:rsidP="007B725B">
      <w:r>
        <w:t xml:space="preserve">[FOTO: </w:t>
      </w:r>
      <w:proofErr w:type="spellStart"/>
      <w:r>
        <w:t>Informed</w:t>
      </w:r>
      <w:proofErr w:type="spellEnd"/>
      <w:r>
        <w:t xml:space="preserve"> consent voorbeeld]</w:t>
      </w:r>
    </w:p>
    <w:p w14:paraId="10598957" w14:textId="38D1DF63" w:rsidR="00E328D8" w:rsidRPr="00E328D8" w:rsidRDefault="00E328D8" w:rsidP="007B725B">
      <w:r>
        <w:t xml:space="preserve">[Bijschrift foto: Voorbeeld van hoe je als huisarts de patiënt kan informeren over de </w:t>
      </w:r>
      <w:proofErr w:type="spellStart"/>
      <w:r>
        <w:t>Sumehr</w:t>
      </w:r>
      <w:proofErr w:type="spellEnd"/>
      <w:r>
        <w:t>]</w:t>
      </w:r>
    </w:p>
    <w:p w14:paraId="365C59EB" w14:textId="2BE4A33F" w:rsidR="00B94857" w:rsidRDefault="00847343">
      <w:pPr>
        <w:rPr>
          <w:b/>
          <w:bCs/>
          <w:sz w:val="24"/>
          <w:szCs w:val="24"/>
        </w:rPr>
      </w:pPr>
      <w:r>
        <w:rPr>
          <w:b/>
          <w:bCs/>
          <w:sz w:val="24"/>
          <w:szCs w:val="24"/>
        </w:rPr>
        <w:t xml:space="preserve">Huisarts Olivier Van Damme: </w:t>
      </w:r>
      <w:r w:rsidR="00EA45C4">
        <w:rPr>
          <w:b/>
          <w:bCs/>
          <w:sz w:val="24"/>
          <w:szCs w:val="24"/>
        </w:rPr>
        <w:t>“</w:t>
      </w:r>
      <w:r w:rsidR="00850857">
        <w:rPr>
          <w:b/>
          <w:bCs/>
          <w:sz w:val="24"/>
          <w:szCs w:val="24"/>
        </w:rPr>
        <w:t>P</w:t>
      </w:r>
      <w:r w:rsidR="00EA45C4">
        <w:rPr>
          <w:b/>
          <w:bCs/>
          <w:sz w:val="24"/>
          <w:szCs w:val="24"/>
        </w:rPr>
        <w:t xml:space="preserve">ersoonlijkheidsstoornis van mijn patiënt is </w:t>
      </w:r>
      <w:r w:rsidR="007B725B">
        <w:rPr>
          <w:b/>
          <w:bCs/>
          <w:sz w:val="24"/>
          <w:szCs w:val="24"/>
        </w:rPr>
        <w:t>klinisch</w:t>
      </w:r>
      <w:r w:rsidR="00EA45C4">
        <w:rPr>
          <w:b/>
          <w:bCs/>
          <w:sz w:val="24"/>
          <w:szCs w:val="24"/>
        </w:rPr>
        <w:t xml:space="preserve"> relevant voor </w:t>
      </w:r>
      <w:r>
        <w:rPr>
          <w:b/>
          <w:bCs/>
          <w:sz w:val="24"/>
          <w:szCs w:val="24"/>
        </w:rPr>
        <w:t>andere zorgverleners</w:t>
      </w:r>
      <w:r w:rsidR="00EA45C4">
        <w:rPr>
          <w:b/>
          <w:bCs/>
          <w:sz w:val="24"/>
          <w:szCs w:val="24"/>
        </w:rPr>
        <w:t>”</w:t>
      </w:r>
    </w:p>
    <w:p w14:paraId="78DDAFD9" w14:textId="1E0D6577" w:rsidR="00CF3825" w:rsidRDefault="00E328D8" w:rsidP="00847343">
      <w:r>
        <w:t xml:space="preserve">Maar deze rechten </w:t>
      </w:r>
      <w:r w:rsidR="00CF3825">
        <w:t xml:space="preserve">van de patiënt </w:t>
      </w:r>
      <w:r>
        <w:t xml:space="preserve">zijn niet het volledige verhaal. De patiënt heeft </w:t>
      </w:r>
      <w:r w:rsidR="007B725B">
        <w:t xml:space="preserve">bovenal </w:t>
      </w:r>
      <w:r>
        <w:t>recht op goede zorg en da</w:t>
      </w:r>
      <w:r w:rsidR="00CF3825">
        <w:t>arvoor</w:t>
      </w:r>
      <w:r>
        <w:t xml:space="preserve"> is het delen van </w:t>
      </w:r>
      <w:r w:rsidR="00CF3825">
        <w:t xml:space="preserve">relevante medische </w:t>
      </w:r>
      <w:r>
        <w:t xml:space="preserve">informatie met andere zorgverleners cruciaal. </w:t>
      </w:r>
    </w:p>
    <w:p w14:paraId="0C8465DA" w14:textId="57CE70FE" w:rsidR="00E328D8" w:rsidRDefault="00E328D8" w:rsidP="00847343">
      <w:r>
        <w:t xml:space="preserve">Jouw patiënt eenzijdig laten beslissen wat </w:t>
      </w:r>
      <w:r w:rsidR="00CF3825">
        <w:t xml:space="preserve">wel en </w:t>
      </w:r>
      <w:r>
        <w:t xml:space="preserve">niet mag gedeeld worden, is </w:t>
      </w:r>
      <w:r w:rsidR="007B725B">
        <w:t>nooit een</w:t>
      </w:r>
      <w:r>
        <w:t xml:space="preserve"> goed idee.</w:t>
      </w:r>
    </w:p>
    <w:p w14:paraId="28BA5689" w14:textId="1E7FD12F" w:rsidR="00E328D8" w:rsidRDefault="00E328D8" w:rsidP="00847343">
      <w:r w:rsidRPr="008E390B">
        <w:rPr>
          <w:b/>
          <w:bCs/>
        </w:rPr>
        <w:t xml:space="preserve">Huisarts </w:t>
      </w:r>
      <w:r w:rsidR="00847343" w:rsidRPr="008E390B">
        <w:rPr>
          <w:b/>
          <w:bCs/>
        </w:rPr>
        <w:t>Olivier Van Damme</w:t>
      </w:r>
      <w:r w:rsidR="00847343">
        <w:t xml:space="preserve"> </w:t>
      </w:r>
      <w:r w:rsidR="008E390B">
        <w:t xml:space="preserve">(Leuven) </w:t>
      </w:r>
      <w:r>
        <w:t xml:space="preserve">laat liever geen relevante zaken weg uit een </w:t>
      </w:r>
      <w:proofErr w:type="spellStart"/>
      <w:r>
        <w:t>Sumehr</w:t>
      </w:r>
      <w:proofErr w:type="spellEnd"/>
      <w:r w:rsidR="00847343">
        <w:t>. “Zolang een persoonlijkheidsstoornis als borderline of een verslaving</w:t>
      </w:r>
      <w:r w:rsidR="00CF3825">
        <w:t>sverleden</w:t>
      </w:r>
      <w:r w:rsidR="00847343">
        <w:t xml:space="preserve"> relevant is voor mijn eigen klinisch redeneren, zal dat voor een collega ook </w:t>
      </w:r>
      <w:r w:rsidR="00850857">
        <w:t>zo</w:t>
      </w:r>
      <w:r w:rsidR="00847343">
        <w:t xml:space="preserve"> zijn. Een depressie van 15 jaar geleden, die heel duidelijk situationeel was, ga ik archiveren. Maar een depressie zonder aanwijsbare oorzaak, laat ik liever staan. </w:t>
      </w:r>
      <w:r w:rsidR="008E390B">
        <w:t>Kennis hebben van een angststoornis</w:t>
      </w:r>
      <w:r w:rsidR="00847343">
        <w:t xml:space="preserve"> kleurt de aanmelding en mijn visie op de patiënt, en zal ook mijn manier van communiceren met de patiënt </w:t>
      </w:r>
      <w:r w:rsidR="008E390B">
        <w:t xml:space="preserve">positief </w:t>
      </w:r>
      <w:r w:rsidR="00847343">
        <w:t xml:space="preserve">beïnvloeden.” </w:t>
      </w:r>
    </w:p>
    <w:p w14:paraId="2E0D5B75" w14:textId="4ACDF309" w:rsidR="00847343" w:rsidRPr="00E328D8" w:rsidRDefault="00847343">
      <w:r>
        <w:t xml:space="preserve">Wanneer de vraag komt om iets weg te laten, zal </w:t>
      </w:r>
      <w:r w:rsidR="00CF3825">
        <w:t xml:space="preserve">dr. </w:t>
      </w:r>
      <w:r>
        <w:t>Van Damme kiezen voor het gesprek met de patiënt</w:t>
      </w:r>
      <w:r w:rsidR="008E390B">
        <w:t>. H</w:t>
      </w:r>
      <w:r>
        <w:t xml:space="preserve">ij </w:t>
      </w:r>
      <w:r w:rsidR="008E390B">
        <w:t xml:space="preserve">zal </w:t>
      </w:r>
      <w:r>
        <w:t xml:space="preserve">de patiënt proberen overtuigen van het nut om gevoelige maar relevante dingen toch te delen. </w:t>
      </w:r>
    </w:p>
    <w:p w14:paraId="1577EFA8" w14:textId="4C03695C" w:rsidR="00B94857" w:rsidRDefault="008E390B">
      <w:pPr>
        <w:rPr>
          <w:b/>
          <w:bCs/>
          <w:sz w:val="24"/>
          <w:szCs w:val="24"/>
        </w:rPr>
      </w:pPr>
      <w:r>
        <w:rPr>
          <w:b/>
          <w:bCs/>
          <w:sz w:val="24"/>
          <w:szCs w:val="24"/>
        </w:rPr>
        <w:t>De vele voordelen van een volledig beeld op de patiënt</w:t>
      </w:r>
    </w:p>
    <w:p w14:paraId="7FC798B2" w14:textId="4F7B1244" w:rsidR="00E328D8" w:rsidRDefault="00847343">
      <w:r>
        <w:lastRenderedPageBreak/>
        <w:t xml:space="preserve">Artsen-specialisten klinken over het algemeen </w:t>
      </w:r>
      <w:proofErr w:type="spellStart"/>
      <w:r>
        <w:t>eensluidender</w:t>
      </w:r>
      <w:proofErr w:type="spellEnd"/>
      <w:r>
        <w:t xml:space="preserve"> dan huisartsen </w:t>
      </w:r>
      <w:r w:rsidR="00CF3825">
        <w:t>als het over deze dilemma</w:t>
      </w:r>
      <w:r w:rsidR="008E390B">
        <w:t>’</w:t>
      </w:r>
      <w:r w:rsidR="00CF3825">
        <w:t>s gaat</w:t>
      </w:r>
      <w:r w:rsidR="008E390B">
        <w:t>. Ze</w:t>
      </w:r>
      <w:r>
        <w:t xml:space="preserve"> willen zoveel mogelijk informatie over de voorgeschiedenis van de patiënt, en daar horen gevoelige items ook bij. </w:t>
      </w:r>
    </w:p>
    <w:p w14:paraId="1E226EE4" w14:textId="5F8AD275" w:rsidR="00847343" w:rsidRDefault="00847343">
      <w:r w:rsidRPr="008E390B">
        <w:rPr>
          <w:b/>
          <w:bCs/>
        </w:rPr>
        <w:t>Dr. Hilde Quintens</w:t>
      </w:r>
      <w:r>
        <w:t>, spoedarts in het H. Hartziekenhuis te Leuven, getuigt: “Elk element kan van belang zijn. Psychiatrische problemen zullen bijvoorbeeld ons oordeel over wanneer iemand terug aan het werk kan, sturen. Een verleden van drugmisbruik doet ons twee keer nadenken over welke pijnstillers we voorschrijven. Als een alcoholverslaving uit het verleden echt ernstig was, zullen we daar rekening mee moeten houden.”</w:t>
      </w:r>
    </w:p>
    <w:p w14:paraId="3F48D1EA" w14:textId="47F2B842" w:rsidR="00E328D8" w:rsidRDefault="00E328D8">
      <w:pPr>
        <w:rPr>
          <w:b/>
          <w:bCs/>
          <w:sz w:val="24"/>
          <w:szCs w:val="24"/>
        </w:rPr>
      </w:pPr>
      <w:r>
        <w:t>[FOTO: Spoedarts dr Hilde Quintens]</w:t>
      </w:r>
    </w:p>
    <w:p w14:paraId="470034E5" w14:textId="26C3D47F" w:rsidR="001F1211" w:rsidRPr="00A560DF" w:rsidRDefault="00A560DF">
      <w:pPr>
        <w:rPr>
          <w:b/>
          <w:bCs/>
          <w:sz w:val="24"/>
          <w:szCs w:val="24"/>
        </w:rPr>
      </w:pPr>
      <w:r w:rsidRPr="00A560DF">
        <w:rPr>
          <w:b/>
          <w:bCs/>
          <w:sz w:val="24"/>
          <w:szCs w:val="24"/>
        </w:rPr>
        <w:t xml:space="preserve">Hoe geef je </w:t>
      </w:r>
      <w:r w:rsidR="008E390B">
        <w:rPr>
          <w:b/>
          <w:bCs/>
          <w:sz w:val="24"/>
          <w:szCs w:val="24"/>
        </w:rPr>
        <w:t>een item</w:t>
      </w:r>
      <w:r w:rsidRPr="00A560DF">
        <w:rPr>
          <w:b/>
          <w:bCs/>
          <w:sz w:val="24"/>
          <w:szCs w:val="24"/>
        </w:rPr>
        <w:t xml:space="preserve"> in </w:t>
      </w:r>
      <w:r w:rsidR="00B94857">
        <w:rPr>
          <w:b/>
          <w:bCs/>
          <w:sz w:val="24"/>
          <w:szCs w:val="24"/>
        </w:rPr>
        <w:t>het EMD</w:t>
      </w:r>
      <w:r w:rsidRPr="00A560DF">
        <w:rPr>
          <w:b/>
          <w:bCs/>
          <w:sz w:val="24"/>
          <w:szCs w:val="24"/>
        </w:rPr>
        <w:t xml:space="preserve"> een vertrouwelijkheidslabel, zodat het niet meegaat in de </w:t>
      </w:r>
      <w:proofErr w:type="spellStart"/>
      <w:r w:rsidRPr="00A560DF">
        <w:rPr>
          <w:b/>
          <w:bCs/>
          <w:sz w:val="24"/>
          <w:szCs w:val="24"/>
        </w:rPr>
        <w:t>Sumehr</w:t>
      </w:r>
      <w:proofErr w:type="spellEnd"/>
      <w:r w:rsidRPr="00A560DF">
        <w:rPr>
          <w:b/>
          <w:bCs/>
          <w:sz w:val="24"/>
          <w:szCs w:val="24"/>
        </w:rPr>
        <w:t>?</w:t>
      </w:r>
    </w:p>
    <w:p w14:paraId="770E2596" w14:textId="63D6D85C" w:rsidR="00B94857" w:rsidRDefault="006A610A">
      <w:r>
        <w:t>Als jouw</w:t>
      </w:r>
      <w:r w:rsidR="00B94857">
        <w:t xml:space="preserve"> patiënt echt aangeeft iets niet te willen delen, </w:t>
      </w:r>
      <w:r>
        <w:t xml:space="preserve">dan </w:t>
      </w:r>
      <w:r w:rsidR="00B94857">
        <w:t xml:space="preserve">voorziet jouw softwarepakket </w:t>
      </w:r>
      <w:r>
        <w:t>d</w:t>
      </w:r>
      <w:r w:rsidR="00B94857">
        <w:t xml:space="preserve">e mogelijkheid </w:t>
      </w:r>
      <w:r>
        <w:t xml:space="preserve">om </w:t>
      </w:r>
      <w:r w:rsidR="00B94857">
        <w:t xml:space="preserve">dit </w:t>
      </w:r>
      <w:r>
        <w:t xml:space="preserve">item </w:t>
      </w:r>
      <w:r w:rsidR="00B94857">
        <w:t xml:space="preserve">af te schermen voor </w:t>
      </w:r>
      <w:proofErr w:type="spellStart"/>
      <w:r w:rsidR="008E390B">
        <w:t>Sumehr</w:t>
      </w:r>
      <w:proofErr w:type="spellEnd"/>
      <w:r w:rsidR="008E390B">
        <w:t>-</w:t>
      </w:r>
      <w:r w:rsidR="00B94857">
        <w:t>export.</w:t>
      </w:r>
    </w:p>
    <w:p w14:paraId="01BE7828" w14:textId="159E061C" w:rsidR="00A560DF" w:rsidRDefault="00A560DF">
      <w:r>
        <w:t xml:space="preserve">Speciaal voor de </w:t>
      </w:r>
      <w:proofErr w:type="spellStart"/>
      <w:r>
        <w:t>Sumehr</w:t>
      </w:r>
      <w:proofErr w:type="spellEnd"/>
      <w:r>
        <w:t xml:space="preserve">-campagne </w:t>
      </w:r>
      <w:r w:rsidR="006A610A">
        <w:t>herwerkten</w:t>
      </w:r>
      <w:r>
        <w:t xml:space="preserve"> alle </w:t>
      </w:r>
      <w:r w:rsidR="006A610A">
        <w:t>softwareproviders hun instructies</w:t>
      </w:r>
      <w:r>
        <w:t xml:space="preserve"> over </w:t>
      </w:r>
      <w:r w:rsidR="006A610A">
        <w:t xml:space="preserve">het toevoegen van een </w:t>
      </w:r>
      <w:r>
        <w:t>vertrouwelijkheidslabel aan een element in het patiëntendossier.</w:t>
      </w:r>
    </w:p>
    <w:p w14:paraId="3173E30F" w14:textId="44230FBA" w:rsidR="00A560DF" w:rsidRDefault="00000000" w:rsidP="00A560DF">
      <w:pPr>
        <w:pStyle w:val="Lijstalinea"/>
        <w:numPr>
          <w:ilvl w:val="0"/>
          <w:numId w:val="1"/>
        </w:numPr>
      </w:pPr>
      <w:hyperlink r:id="rId7" w:history="1">
        <w:r w:rsidR="00A560DF" w:rsidRPr="00B94857">
          <w:rPr>
            <w:rStyle w:val="Hyperlink"/>
          </w:rPr>
          <w:t>Ga naar het instructiefilmpje van CGM Daktari</w:t>
        </w:r>
      </w:hyperlink>
    </w:p>
    <w:p w14:paraId="5F4E67B8" w14:textId="6BB8AFF0" w:rsidR="001C54FF" w:rsidRDefault="001C54FF" w:rsidP="00A560DF">
      <w:pPr>
        <w:pStyle w:val="Lijstalinea"/>
        <w:numPr>
          <w:ilvl w:val="0"/>
          <w:numId w:val="1"/>
        </w:numPr>
      </w:pPr>
      <w:proofErr w:type="spellStart"/>
      <w:r>
        <w:t>HealthOne</w:t>
      </w:r>
      <w:proofErr w:type="spellEnd"/>
      <w:r>
        <w:t xml:space="preserve"> maakt</w:t>
      </w:r>
      <w:r w:rsidR="00850857">
        <w:t>e</w:t>
      </w:r>
      <w:r>
        <w:t xml:space="preserve"> zowel een </w:t>
      </w:r>
      <w:hyperlink r:id="rId8" w:history="1">
        <w:r w:rsidRPr="001C54FF">
          <w:rPr>
            <w:rStyle w:val="Hyperlink"/>
          </w:rPr>
          <w:t>korte handleiding</w:t>
        </w:r>
      </w:hyperlink>
      <w:r>
        <w:t xml:space="preserve"> als een </w:t>
      </w:r>
      <w:hyperlink r:id="rId9" w:history="1">
        <w:r w:rsidRPr="001C54FF">
          <w:rPr>
            <w:rStyle w:val="Hyperlink"/>
          </w:rPr>
          <w:t>instructievideo</w:t>
        </w:r>
      </w:hyperlink>
      <w:r>
        <w:t>.</w:t>
      </w:r>
    </w:p>
    <w:p w14:paraId="4CA4A50B" w14:textId="0B35D559" w:rsidR="00E328D8" w:rsidRDefault="00000000" w:rsidP="00A560DF">
      <w:pPr>
        <w:pStyle w:val="Lijstalinea"/>
        <w:numPr>
          <w:ilvl w:val="0"/>
          <w:numId w:val="1"/>
        </w:numPr>
      </w:pPr>
      <w:hyperlink r:id="rId10" w:history="1">
        <w:proofErr w:type="spellStart"/>
        <w:r w:rsidR="00CF3825" w:rsidRPr="00CF3825">
          <w:rPr>
            <w:rStyle w:val="Hyperlink"/>
          </w:rPr>
          <w:t>CareConnect</w:t>
        </w:r>
        <w:proofErr w:type="spellEnd"/>
        <w:r w:rsidR="00CF3825" w:rsidRPr="00CF3825">
          <w:rPr>
            <w:rStyle w:val="Hyperlink"/>
          </w:rPr>
          <w:t xml:space="preserve"> schreef een volledige handleiding over de confidentialiteit van de </w:t>
        </w:r>
        <w:proofErr w:type="spellStart"/>
        <w:r w:rsidR="00CF3825" w:rsidRPr="00CF3825">
          <w:rPr>
            <w:rStyle w:val="Hyperlink"/>
          </w:rPr>
          <w:t>Sumehr</w:t>
        </w:r>
        <w:proofErr w:type="spellEnd"/>
      </w:hyperlink>
    </w:p>
    <w:p w14:paraId="0B1F8A50" w14:textId="4ED5C083" w:rsidR="00A560DF" w:rsidRDefault="00000000" w:rsidP="00A560DF">
      <w:pPr>
        <w:pStyle w:val="Lijstalinea"/>
        <w:numPr>
          <w:ilvl w:val="0"/>
          <w:numId w:val="1"/>
        </w:numPr>
      </w:pPr>
      <w:hyperlink r:id="rId11" w:history="1">
        <w:r w:rsidR="00A560DF" w:rsidRPr="00CF3825">
          <w:rPr>
            <w:rStyle w:val="Hyperlink"/>
          </w:rPr>
          <w:t xml:space="preserve">Bekijk hier hoe je dit aanpakt in </w:t>
        </w:r>
        <w:proofErr w:type="spellStart"/>
        <w:r w:rsidR="00A560DF" w:rsidRPr="00CF3825">
          <w:rPr>
            <w:rStyle w:val="Hyperlink"/>
          </w:rPr>
          <w:t>Nexushealth</w:t>
        </w:r>
        <w:proofErr w:type="spellEnd"/>
        <w:r w:rsidR="00A560DF" w:rsidRPr="00CF3825">
          <w:rPr>
            <w:rStyle w:val="Hyperlink"/>
          </w:rPr>
          <w:t xml:space="preserve"> Pro</w:t>
        </w:r>
        <w:r w:rsidR="00CF3825" w:rsidRPr="00CF3825">
          <w:rPr>
            <w:rStyle w:val="Hyperlink"/>
          </w:rPr>
          <w:t xml:space="preserve"> (</w:t>
        </w:r>
        <w:proofErr w:type="spellStart"/>
        <w:r w:rsidR="00CF3825" w:rsidRPr="00CF3825">
          <w:rPr>
            <w:rStyle w:val="Hyperlink"/>
          </w:rPr>
          <w:t>Youtube</w:t>
        </w:r>
        <w:proofErr w:type="spellEnd"/>
        <w:r w:rsidR="00CF3825" w:rsidRPr="00CF3825">
          <w:rPr>
            <w:rStyle w:val="Hyperlink"/>
          </w:rPr>
          <w:t>-filmpje)</w:t>
        </w:r>
      </w:hyperlink>
    </w:p>
    <w:p w14:paraId="5816079D" w14:textId="3C75D180" w:rsidR="00B94857" w:rsidRDefault="00B94857" w:rsidP="00A560DF">
      <w:pPr>
        <w:pStyle w:val="Lijstalinea"/>
        <w:numPr>
          <w:ilvl w:val="0"/>
          <w:numId w:val="1"/>
        </w:numPr>
      </w:pPr>
      <w:proofErr w:type="spellStart"/>
      <w:r>
        <w:t>Medispring</w:t>
      </w:r>
      <w:proofErr w:type="spellEnd"/>
      <w:r>
        <w:t xml:space="preserve"> herwerkte zijn </w:t>
      </w:r>
      <w:hyperlink r:id="rId12" w:history="1">
        <w:r w:rsidRPr="00B94857">
          <w:rPr>
            <w:rStyle w:val="Hyperlink"/>
          </w:rPr>
          <w:t xml:space="preserve">FAQ over de </w:t>
        </w:r>
        <w:proofErr w:type="spellStart"/>
        <w:r w:rsidRPr="00B94857">
          <w:rPr>
            <w:rStyle w:val="Hyperlink"/>
          </w:rPr>
          <w:t>Sumehr</w:t>
        </w:r>
        <w:proofErr w:type="spellEnd"/>
      </w:hyperlink>
      <w:r>
        <w:t xml:space="preserve"> en voegde een filmpje toe over vertrouwelijke gezondheidselementen</w:t>
      </w:r>
    </w:p>
    <w:p w14:paraId="0F771C9A" w14:textId="45DA7DED" w:rsidR="006A610A" w:rsidRDefault="006A610A" w:rsidP="006A610A">
      <w:pPr>
        <w:rPr>
          <w:b/>
          <w:bCs/>
          <w:sz w:val="24"/>
          <w:szCs w:val="24"/>
        </w:rPr>
      </w:pPr>
      <w:r w:rsidRPr="006A610A">
        <w:rPr>
          <w:b/>
          <w:bCs/>
          <w:sz w:val="24"/>
          <w:szCs w:val="24"/>
        </w:rPr>
        <w:t xml:space="preserve">Dit was de Summer of </w:t>
      </w:r>
      <w:proofErr w:type="spellStart"/>
      <w:r w:rsidRPr="006A610A">
        <w:rPr>
          <w:b/>
          <w:bCs/>
          <w:sz w:val="24"/>
          <w:szCs w:val="24"/>
        </w:rPr>
        <w:t>Sumehr</w:t>
      </w:r>
      <w:proofErr w:type="spellEnd"/>
      <w:r w:rsidRPr="006A610A">
        <w:rPr>
          <w:b/>
          <w:bCs/>
          <w:sz w:val="24"/>
          <w:szCs w:val="24"/>
        </w:rPr>
        <w:t xml:space="preserve"> 2024!</w:t>
      </w:r>
    </w:p>
    <w:p w14:paraId="6C80852C" w14:textId="71192390" w:rsidR="007B725B" w:rsidRPr="007B725B" w:rsidRDefault="007B725B" w:rsidP="008E390B">
      <w:r>
        <w:t xml:space="preserve">Onze </w:t>
      </w:r>
      <w:r w:rsidR="00850857">
        <w:t xml:space="preserve">zomerse </w:t>
      </w:r>
      <w:r>
        <w:t xml:space="preserve">sensibiliseringscampagne voor meer en betere </w:t>
      </w:r>
      <w:proofErr w:type="spellStart"/>
      <w:r>
        <w:t>Sumehrs</w:t>
      </w:r>
      <w:proofErr w:type="spellEnd"/>
      <w:r>
        <w:t xml:space="preserve"> zit er op. Bedankt om van de </w:t>
      </w:r>
      <w:proofErr w:type="spellStart"/>
      <w:r>
        <w:t>Sumehr</w:t>
      </w:r>
      <w:proofErr w:type="spellEnd"/>
      <w:r>
        <w:t xml:space="preserve"> iedere dag van het jaar een succes te maken.</w:t>
      </w:r>
      <w:r w:rsidR="008E390B">
        <w:t xml:space="preserve"> De </w:t>
      </w:r>
      <w:proofErr w:type="spellStart"/>
      <w:r w:rsidR="008E390B">
        <w:t>Sumehr</w:t>
      </w:r>
      <w:proofErr w:type="spellEnd"/>
      <w:r w:rsidR="008E390B">
        <w:t xml:space="preserve"> is hét uithangbord van sterke huisartsengeneeskunde. </w:t>
      </w:r>
      <w:r w:rsidR="00850857">
        <w:t>Daar</w:t>
      </w:r>
      <w:r w:rsidR="008E390B">
        <w:t xml:space="preserve"> mag </w:t>
      </w:r>
      <w:r w:rsidR="00850857">
        <w:t>je</w:t>
      </w:r>
      <w:r w:rsidR="008E390B">
        <w:t xml:space="preserve"> terecht trots op zijn.</w:t>
      </w:r>
    </w:p>
    <w:p w14:paraId="6CB9CE96" w14:textId="348F8E3E" w:rsidR="007B725B" w:rsidRDefault="007B725B" w:rsidP="007B725B">
      <w:pPr>
        <w:pStyle w:val="Normaalweb"/>
        <w:spacing w:before="120" w:beforeAutospacing="0" w:after="160" w:afterAutospacing="0"/>
      </w:pPr>
      <w:r>
        <w:rPr>
          <w:rFonts w:ascii="Calibri" w:hAnsi="Calibri" w:cs="Calibri"/>
          <w:i/>
          <w:iCs/>
          <w:color w:val="000000"/>
          <w:sz w:val="22"/>
          <w:szCs w:val="22"/>
        </w:rPr>
        <w:t xml:space="preserve">De campagne ‘Summer of </w:t>
      </w:r>
      <w:proofErr w:type="spellStart"/>
      <w:r>
        <w:rPr>
          <w:rFonts w:ascii="Calibri" w:hAnsi="Calibri" w:cs="Calibri"/>
          <w:i/>
          <w:iCs/>
          <w:color w:val="000000"/>
          <w:sz w:val="22"/>
          <w:szCs w:val="22"/>
        </w:rPr>
        <w:t>Sumehr</w:t>
      </w:r>
      <w:proofErr w:type="spellEnd"/>
      <w:r>
        <w:rPr>
          <w:rFonts w:ascii="Calibri" w:hAnsi="Calibri" w:cs="Calibri"/>
          <w:i/>
          <w:iCs/>
          <w:color w:val="000000"/>
          <w:sz w:val="22"/>
          <w:szCs w:val="22"/>
        </w:rPr>
        <w:t xml:space="preserve">: Zorgcontinuïteit zonder Zorgen’ is een initiatief van Domus Medica en Huisartsenvereniging Gent, en wordt dit jaar mee uitgedragen door meer dan 40 huisartsenkringen en wachtpostgebieden. Met steun van Departement Zorg. Samen voor kwaliteitsvolle </w:t>
      </w:r>
      <w:proofErr w:type="spellStart"/>
      <w:r>
        <w:rPr>
          <w:rFonts w:ascii="Calibri" w:hAnsi="Calibri" w:cs="Calibri"/>
          <w:i/>
          <w:iCs/>
          <w:color w:val="000000"/>
          <w:sz w:val="22"/>
          <w:szCs w:val="22"/>
        </w:rPr>
        <w:t>Sumehrs</w:t>
      </w:r>
      <w:proofErr w:type="spellEnd"/>
      <w:r>
        <w:rPr>
          <w:rFonts w:ascii="Calibri" w:hAnsi="Calibri" w:cs="Calibri"/>
          <w:i/>
          <w:iCs/>
          <w:color w:val="000000"/>
          <w:sz w:val="22"/>
          <w:szCs w:val="22"/>
        </w:rPr>
        <w:t>!</w:t>
      </w:r>
    </w:p>
    <w:p w14:paraId="11D348F8" w14:textId="5A61B43C" w:rsidR="006A610A" w:rsidRDefault="007B725B" w:rsidP="007B725B">
      <w:pPr>
        <w:pStyle w:val="Normaalweb"/>
        <w:spacing w:before="120" w:beforeAutospacing="0" w:after="160" w:afterAutospacing="0"/>
      </w:pPr>
      <w:r>
        <w:rPr>
          <w:rFonts w:ascii="Calibri" w:hAnsi="Calibri" w:cs="Calibri"/>
          <w:color w:val="000000"/>
          <w:sz w:val="22"/>
          <w:szCs w:val="22"/>
        </w:rPr>
        <w:t>[banner met logo’s Domus Medica en Huisartsenvereniging Gent]</w:t>
      </w:r>
    </w:p>
    <w:sectPr w:rsidR="006A6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91C87"/>
    <w:multiLevelType w:val="hybridMultilevel"/>
    <w:tmpl w:val="509E1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4757EDE"/>
    <w:multiLevelType w:val="hybridMultilevel"/>
    <w:tmpl w:val="A6441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09882627">
    <w:abstractNumId w:val="0"/>
  </w:num>
  <w:num w:numId="2" w16cid:durableId="18776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11"/>
    <w:rsid w:val="001007B5"/>
    <w:rsid w:val="001C54FF"/>
    <w:rsid w:val="001F1211"/>
    <w:rsid w:val="0033162E"/>
    <w:rsid w:val="006A610A"/>
    <w:rsid w:val="007502C2"/>
    <w:rsid w:val="007A2358"/>
    <w:rsid w:val="007B725B"/>
    <w:rsid w:val="00847343"/>
    <w:rsid w:val="00850857"/>
    <w:rsid w:val="008E390B"/>
    <w:rsid w:val="00924F30"/>
    <w:rsid w:val="009D611A"/>
    <w:rsid w:val="00A560DF"/>
    <w:rsid w:val="00A8006F"/>
    <w:rsid w:val="00AF30E2"/>
    <w:rsid w:val="00B94857"/>
    <w:rsid w:val="00C12458"/>
    <w:rsid w:val="00CF3825"/>
    <w:rsid w:val="00E328D8"/>
    <w:rsid w:val="00EA45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DB94"/>
  <w15:chartTrackingRefBased/>
  <w15:docId w15:val="{76F3050B-420E-4E70-8A38-5EC16DEE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30E2"/>
    <w:pPr>
      <w:spacing w:before="120" w:line="360" w:lineRule="auto"/>
    </w:pPr>
  </w:style>
  <w:style w:type="paragraph" w:styleId="Kop1">
    <w:name w:val="heading 1"/>
    <w:basedOn w:val="Standaard"/>
    <w:next w:val="Standaard"/>
    <w:link w:val="Kop1Char"/>
    <w:uiPriority w:val="9"/>
    <w:qFormat/>
    <w:rsid w:val="001F1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1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12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12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12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12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2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211"/>
    <w:pPr>
      <w:keepNext/>
      <w:keepLines/>
      <w:spacing w:before="0"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211"/>
    <w:pPr>
      <w:keepNext/>
      <w:keepLines/>
      <w:spacing w:before="0"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2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12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12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12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12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12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2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2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211"/>
    <w:rPr>
      <w:rFonts w:eastAsiaTheme="majorEastAsia" w:cstheme="majorBidi"/>
      <w:color w:val="272727" w:themeColor="text1" w:themeTint="D8"/>
    </w:rPr>
  </w:style>
  <w:style w:type="paragraph" w:styleId="Titel">
    <w:name w:val="Title"/>
    <w:basedOn w:val="Standaard"/>
    <w:next w:val="Standaard"/>
    <w:link w:val="TitelChar"/>
    <w:uiPriority w:val="10"/>
    <w:qFormat/>
    <w:rsid w:val="001F121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2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2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2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2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211"/>
    <w:rPr>
      <w:i/>
      <w:iCs/>
      <w:color w:val="404040" w:themeColor="text1" w:themeTint="BF"/>
    </w:rPr>
  </w:style>
  <w:style w:type="paragraph" w:styleId="Lijstalinea">
    <w:name w:val="List Paragraph"/>
    <w:basedOn w:val="Standaard"/>
    <w:uiPriority w:val="34"/>
    <w:qFormat/>
    <w:rsid w:val="001F1211"/>
    <w:pPr>
      <w:ind w:left="720"/>
      <w:contextualSpacing/>
    </w:pPr>
  </w:style>
  <w:style w:type="character" w:styleId="Intensievebenadrukking">
    <w:name w:val="Intense Emphasis"/>
    <w:basedOn w:val="Standaardalinea-lettertype"/>
    <w:uiPriority w:val="21"/>
    <w:qFormat/>
    <w:rsid w:val="001F1211"/>
    <w:rPr>
      <w:i/>
      <w:iCs/>
      <w:color w:val="0F4761" w:themeColor="accent1" w:themeShade="BF"/>
    </w:rPr>
  </w:style>
  <w:style w:type="paragraph" w:styleId="Duidelijkcitaat">
    <w:name w:val="Intense Quote"/>
    <w:basedOn w:val="Standaard"/>
    <w:next w:val="Standaard"/>
    <w:link w:val="DuidelijkcitaatChar"/>
    <w:uiPriority w:val="30"/>
    <w:qFormat/>
    <w:rsid w:val="001F1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1211"/>
    <w:rPr>
      <w:i/>
      <w:iCs/>
      <w:color w:val="0F4761" w:themeColor="accent1" w:themeShade="BF"/>
    </w:rPr>
  </w:style>
  <w:style w:type="character" w:styleId="Intensieveverwijzing">
    <w:name w:val="Intense Reference"/>
    <w:basedOn w:val="Standaardalinea-lettertype"/>
    <w:uiPriority w:val="32"/>
    <w:qFormat/>
    <w:rsid w:val="001F1211"/>
    <w:rPr>
      <w:b/>
      <w:bCs/>
      <w:smallCaps/>
      <w:color w:val="0F4761" w:themeColor="accent1" w:themeShade="BF"/>
      <w:spacing w:val="5"/>
    </w:rPr>
  </w:style>
  <w:style w:type="character" w:styleId="Hyperlink">
    <w:name w:val="Hyperlink"/>
    <w:basedOn w:val="Standaardalinea-lettertype"/>
    <w:uiPriority w:val="99"/>
    <w:unhideWhenUsed/>
    <w:rsid w:val="001C54FF"/>
    <w:rPr>
      <w:color w:val="467886" w:themeColor="hyperlink"/>
      <w:u w:val="single"/>
    </w:rPr>
  </w:style>
  <w:style w:type="character" w:styleId="Onopgelostemelding">
    <w:name w:val="Unresolved Mention"/>
    <w:basedOn w:val="Standaardalinea-lettertype"/>
    <w:uiPriority w:val="99"/>
    <w:semiHidden/>
    <w:unhideWhenUsed/>
    <w:rsid w:val="001C54FF"/>
    <w:rPr>
      <w:color w:val="605E5C"/>
      <w:shd w:val="clear" w:color="auto" w:fill="E1DFDD"/>
    </w:rPr>
  </w:style>
  <w:style w:type="paragraph" w:styleId="Normaalweb">
    <w:name w:val="Normal (Web)"/>
    <w:basedOn w:val="Standaard"/>
    <w:uiPriority w:val="99"/>
    <w:unhideWhenUsed/>
    <w:rsid w:val="007B725B"/>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9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behow.com/shared/Items_beveiligen_tegen_exporteren___FLcNStlR-WcIeS3NWwg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aGJ0cK5MaCQ?si=HGW3x7vEbQE7gzsT" TargetMode="External"/><Relationship Id="rId12" Type="http://schemas.openxmlformats.org/officeDocument/2006/relationships/hyperlink" Target="https://support.medispring.be/portal/nl/kb/articles/sumehr-oplad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eyUrZmL4Ep4" TargetMode="External"/><Relationship Id="rId5" Type="http://schemas.openxmlformats.org/officeDocument/2006/relationships/webSettings" Target="webSettings.xml"/><Relationship Id="rId10" Type="http://schemas.openxmlformats.org/officeDocument/2006/relationships/hyperlink" Target="https://my.corilus.be/s/knowledge?recordId=ka0Sf0000001GabIAE&amp;language=nl_BE" TargetMode="External"/><Relationship Id="rId4" Type="http://schemas.openxmlformats.org/officeDocument/2006/relationships/settings" Target="settings.xml"/><Relationship Id="rId9" Type="http://schemas.openxmlformats.org/officeDocument/2006/relationships/hyperlink" Target="https://youtu.be/6zw6sd7VBkI?si=QD1j2KcyEHwmho1K"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E807E-7EFE-44DE-8110-AF989D7C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Delfien</dc:creator>
  <cp:keywords/>
  <dc:description/>
  <cp:lastModifiedBy>Kristel Aerts</cp:lastModifiedBy>
  <cp:revision>2</cp:revision>
  <cp:lastPrinted>2024-06-13T10:25:00Z</cp:lastPrinted>
  <dcterms:created xsi:type="dcterms:W3CDTF">2024-06-19T13:38:00Z</dcterms:created>
  <dcterms:modified xsi:type="dcterms:W3CDTF">2024-06-19T13:38:00Z</dcterms:modified>
</cp:coreProperties>
</file>