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88FB" w14:textId="77777777" w:rsidR="000C293F" w:rsidRDefault="000C293F" w:rsidP="000C293F">
      <w:r>
        <w:t xml:space="preserve">Beste collega’s, </w:t>
      </w:r>
    </w:p>
    <w:p w14:paraId="4BAFB54A" w14:textId="77777777" w:rsidR="000C293F" w:rsidRDefault="000C293F" w:rsidP="000C293F"/>
    <w:p w14:paraId="2ECAA2E3" w14:textId="77777777" w:rsidR="000C293F" w:rsidRDefault="000C293F" w:rsidP="000C293F">
      <w:r>
        <w:t xml:space="preserve">Na lange afwezigheid engageren we ons om opnieuw de workshops cardiologie voor huisartsen op te starten. We voorzien tussen september en juni 2-maandelijkse sessies, met afwisseling tussen een middag- en een avondsessie. </w:t>
      </w:r>
    </w:p>
    <w:p w14:paraId="2ED7B17D" w14:textId="77777777" w:rsidR="000C293F" w:rsidRDefault="000C293F" w:rsidP="000C293F">
      <w:r>
        <w:t xml:space="preserve">Tot juni 2024 worden deze sessies ingepland op donderdag 8 februari (12.30-13.30), dinsdag 19 maart (20-21 uur, of eventueel vroeger als dit door een meerderheid van jullie zou worden verkozen) en  donderdag 30 mei (12.30-13.30). </w:t>
      </w:r>
    </w:p>
    <w:p w14:paraId="23C0C5C7" w14:textId="77777777" w:rsidR="000C293F" w:rsidRDefault="000C293F" w:rsidP="000C293F">
      <w:r>
        <w:t xml:space="preserve">Het is niet onze bedoeling om specifiek één onderwerp per vergadering te belichten, maar om tot een boeiend en leerrijk overlegmoment te komen op basis van vragen, </w:t>
      </w:r>
      <w:proofErr w:type="spellStart"/>
      <w:r>
        <w:t>ECG’s</w:t>
      </w:r>
      <w:proofErr w:type="spellEnd"/>
      <w:r>
        <w:t>, casuïstiek, die door jullie (bij voorkeur 1 week van tevoren) wordt ingezonden.  U kan uw vragen doorsturen naar  </w:t>
      </w:r>
      <w:hyperlink r:id="rId4" w:history="1">
        <w:r>
          <w:rPr>
            <w:rStyle w:val="Hyperlink"/>
          </w:rPr>
          <w:t>medisch.secretariaat.1.azsintmaarten@emmaus.be</w:t>
        </w:r>
      </w:hyperlink>
      <w:r>
        <w:t xml:space="preserve">. </w:t>
      </w:r>
    </w:p>
    <w:p w14:paraId="35703411" w14:textId="77777777" w:rsidR="000C293F" w:rsidRDefault="000C293F" w:rsidP="000C293F"/>
    <w:p w14:paraId="2C8A42AC" w14:textId="77777777" w:rsidR="000C293F" w:rsidRDefault="000C293F" w:rsidP="000C293F">
      <w:r>
        <w:t xml:space="preserve">Accreditatie wordt aangevraagd. </w:t>
      </w:r>
    </w:p>
    <w:p w14:paraId="4F2C99CC" w14:textId="77777777" w:rsidR="000C293F" w:rsidRDefault="000C293F" w:rsidP="000C293F"/>
    <w:p w14:paraId="7D1514BA" w14:textId="77777777" w:rsidR="000C293F" w:rsidRDefault="000C293F" w:rsidP="000C293F">
      <w:r>
        <w:t xml:space="preserve">We kijken er alvast naar uit om jullie talrijk te ontmoeten op </w:t>
      </w:r>
      <w:r>
        <w:rPr>
          <w:b/>
          <w:bCs/>
          <w:u w:val="single"/>
        </w:rPr>
        <w:t xml:space="preserve">donderdag 8 februari 2024 van 12u30 tot 13u30 in zaal </w:t>
      </w:r>
      <w:proofErr w:type="spellStart"/>
      <w:r>
        <w:rPr>
          <w:b/>
          <w:bCs/>
          <w:u w:val="single"/>
        </w:rPr>
        <w:t>Melaan</w:t>
      </w:r>
      <w:proofErr w:type="spellEnd"/>
      <w:r>
        <w:t xml:space="preserve">, route 132. Een maaltijd wordt voorzien. </w:t>
      </w:r>
    </w:p>
    <w:p w14:paraId="2CC919CF" w14:textId="77777777" w:rsidR="000C293F" w:rsidRDefault="000C293F" w:rsidP="000C293F"/>
    <w:p w14:paraId="39EFE5F4" w14:textId="77777777" w:rsidR="000C293F" w:rsidRDefault="000C293F" w:rsidP="000C293F">
      <w:r>
        <w:t xml:space="preserve">Gelieve uw aanwezigheid te melden aan het algemeen secretariaat </w:t>
      </w:r>
      <w:r>
        <w:rPr>
          <w:b/>
          <w:bCs/>
          <w:u w:val="single"/>
        </w:rPr>
        <w:t>uiterlijk tegen 01.02.2024</w:t>
      </w:r>
      <w:r>
        <w:t xml:space="preserve"> – </w:t>
      </w:r>
      <w:hyperlink r:id="rId5" w:history="1">
        <w:r>
          <w:rPr>
            <w:rStyle w:val="Hyperlink"/>
          </w:rPr>
          <w:t>algemeen.secretariaat.azsintmaarten@emmaus.be</w:t>
        </w:r>
      </w:hyperlink>
      <w:r>
        <w:t xml:space="preserve">. </w:t>
      </w:r>
    </w:p>
    <w:p w14:paraId="43558D9E" w14:textId="77777777" w:rsidR="000C293F" w:rsidRDefault="000C293F" w:rsidP="000C293F"/>
    <w:p w14:paraId="4426C748" w14:textId="77777777" w:rsidR="000C293F" w:rsidRDefault="000C293F" w:rsidP="000C293F">
      <w:r>
        <w:t>Met vriendelijke groeten</w:t>
      </w:r>
    </w:p>
    <w:p w14:paraId="1EB7E9AD" w14:textId="77777777" w:rsidR="000C293F" w:rsidRDefault="000C293F" w:rsidP="000C293F"/>
    <w:p w14:paraId="108C677E" w14:textId="77777777" w:rsidR="000C293F" w:rsidRDefault="000C293F" w:rsidP="000C293F"/>
    <w:p w14:paraId="756B17D9" w14:textId="77777777" w:rsidR="000C293F" w:rsidRDefault="000C293F" w:rsidP="000C293F">
      <w:r>
        <w:t>namens</w:t>
      </w:r>
    </w:p>
    <w:p w14:paraId="287EE030" w14:textId="77777777" w:rsidR="000C293F" w:rsidRDefault="000C293F" w:rsidP="000C293F">
      <w:r>
        <w:t>dr. Chris Scheurwegs</w:t>
      </w:r>
    </w:p>
    <w:p w14:paraId="266B4AC2" w14:textId="77777777" w:rsidR="000C293F" w:rsidRDefault="000C293F" w:rsidP="000C293F">
      <w:r>
        <w:t>eenheidsverantwoordelijke cardiologie</w:t>
      </w:r>
    </w:p>
    <w:p w14:paraId="7D1FCC97" w14:textId="77777777" w:rsidR="000C293F" w:rsidRDefault="000C293F" w:rsidP="000C293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5943"/>
      </w:tblGrid>
      <w:tr w:rsidR="000C293F" w14:paraId="5D7BBF59" w14:textId="77777777" w:rsidTr="000C293F">
        <w:tc>
          <w:tcPr>
            <w:tcW w:w="2152" w:type="dxa"/>
            <w:vMerge w:val="restart"/>
          </w:tcPr>
          <w:p w14:paraId="47F8AE12" w14:textId="77777777" w:rsidR="000C293F" w:rsidRDefault="000C293F">
            <w:pPr>
              <w:ind w:left="142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 </w:t>
            </w:r>
          </w:p>
          <w:p w14:paraId="2A3AD410" w14:textId="77777777" w:rsidR="000C293F" w:rsidRDefault="000C293F">
            <w:pPr>
              <w:ind w:left="142"/>
              <w:rPr>
                <w:rFonts w:ascii="Verdana" w:hAnsi="Verdana"/>
                <w:color w:val="000000"/>
                <w:sz w:val="20"/>
                <w:szCs w:val="20"/>
                <w:lang w:eastAsia="nl-BE"/>
              </w:rPr>
            </w:pPr>
          </w:p>
          <w:p w14:paraId="2DE63664" w14:textId="01D6A9CE" w:rsidR="000C293F" w:rsidRDefault="000C293F">
            <w:pPr>
              <w:ind w:left="142"/>
              <w:rPr>
                <w:color w:val="000000"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2B50739" wp14:editId="35C280DF">
                  <wp:extent cx="1272540" cy="807720"/>
                  <wp:effectExtent l="0" t="0" r="3810" b="11430"/>
                  <wp:docPr id="1366033855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3" w:type="dxa"/>
            <w:hideMark/>
          </w:tcPr>
          <w:p w14:paraId="73C1663A" w14:textId="77777777" w:rsidR="000C293F" w:rsidRDefault="000C293F">
            <w:pPr>
              <w:rPr>
                <w:color w:val="000000"/>
                <w:lang w:eastAsia="nl-BE"/>
              </w:rPr>
            </w:pPr>
            <w:r>
              <w:rPr>
                <w:color w:val="000000"/>
                <w:lang w:val="fr-FR" w:eastAsia="nl-BE"/>
              </w:rPr>
              <w:t> </w:t>
            </w:r>
          </w:p>
        </w:tc>
      </w:tr>
      <w:tr w:rsidR="000C293F" w14:paraId="44C08B0F" w14:textId="77777777" w:rsidTr="000C293F">
        <w:trPr>
          <w:trHeight w:val="1167"/>
        </w:trPr>
        <w:tc>
          <w:tcPr>
            <w:tcW w:w="0" w:type="auto"/>
            <w:vMerge/>
            <w:vAlign w:val="center"/>
            <w:hideMark/>
          </w:tcPr>
          <w:p w14:paraId="6F6891F8" w14:textId="77777777" w:rsidR="000C293F" w:rsidRDefault="000C293F">
            <w:pPr>
              <w:rPr>
                <w:color w:val="000000"/>
                <w:lang w:eastAsia="nl-BE"/>
              </w:rPr>
            </w:pPr>
          </w:p>
        </w:tc>
        <w:tc>
          <w:tcPr>
            <w:tcW w:w="5943" w:type="dxa"/>
            <w:vAlign w:val="bottom"/>
            <w:hideMark/>
          </w:tcPr>
          <w:p w14:paraId="19B4D2BA" w14:textId="77777777" w:rsidR="000C293F" w:rsidRDefault="000C293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BE"/>
              </w:rPr>
              <w:t>Connie Hendrickx</w:t>
            </w:r>
          </w:p>
          <w:p w14:paraId="4904F852" w14:textId="77777777" w:rsidR="000C293F" w:rsidRDefault="000C293F">
            <w:pPr>
              <w:rPr>
                <w:color w:val="000000"/>
                <w:sz w:val="14"/>
                <w:szCs w:val="14"/>
                <w:lang w:eastAsia="nl-BE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eastAsia="nl-BE"/>
              </w:rPr>
              <w:t>secretaresse | algemeen secretariaat</w:t>
            </w:r>
          </w:p>
          <w:p w14:paraId="5EB737F4" w14:textId="77777777" w:rsidR="000C293F" w:rsidRDefault="000C293F">
            <w:pPr>
              <w:rPr>
                <w:color w:val="000000"/>
                <w:sz w:val="14"/>
                <w:szCs w:val="14"/>
                <w:lang w:eastAsia="nl-BE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eastAsia="nl-BE"/>
              </w:rPr>
              <w:t>tel. 015 89 33 69 | 015 89 20 14</w:t>
            </w:r>
          </w:p>
          <w:p w14:paraId="35EA877F" w14:textId="77777777" w:rsidR="000C293F" w:rsidRDefault="000C293F">
            <w:pPr>
              <w:rPr>
                <w:color w:val="000000"/>
                <w:lang w:eastAsia="nl-B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BE"/>
              </w:rPr>
              <w:t> </w:t>
            </w:r>
          </w:p>
          <w:p w14:paraId="015CF6A5" w14:textId="77777777" w:rsidR="000C293F" w:rsidRDefault="000C293F">
            <w:pPr>
              <w:rPr>
                <w:rFonts w:ascii="Verdana" w:hAnsi="Verdana"/>
                <w:color w:val="000000"/>
                <w:sz w:val="14"/>
                <w:szCs w:val="14"/>
                <w:lang w:eastAsia="nl-BE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nl-BE"/>
              </w:rPr>
              <w:t>AZ Sint-Maarten</w:t>
            </w:r>
          </w:p>
          <w:p w14:paraId="666ED3CF" w14:textId="77777777" w:rsidR="000C293F" w:rsidRDefault="000C293F">
            <w:pPr>
              <w:rPr>
                <w:color w:val="000000"/>
                <w:lang w:eastAsia="nl-BE"/>
              </w:rPr>
            </w:pPr>
            <w:proofErr w:type="spellStart"/>
            <w:r>
              <w:rPr>
                <w:rFonts w:ascii="Verdana" w:hAnsi="Verdana"/>
                <w:color w:val="000000"/>
                <w:sz w:val="14"/>
                <w:szCs w:val="14"/>
                <w:lang w:eastAsia="nl-BE"/>
              </w:rPr>
              <w:t>Liersesteenweg</w:t>
            </w:r>
            <w:proofErr w:type="spellEnd"/>
            <w:r>
              <w:rPr>
                <w:rFonts w:ascii="Verdana" w:hAnsi="Verdana"/>
                <w:color w:val="000000"/>
                <w:sz w:val="14"/>
                <w:szCs w:val="14"/>
                <w:lang w:eastAsia="nl-BE"/>
              </w:rPr>
              <w:t> 435 | 2800 Mechelen | </w:t>
            </w:r>
            <w:hyperlink r:id="rId8" w:history="1">
              <w:r>
                <w:rPr>
                  <w:rStyle w:val="Hyperlink"/>
                  <w:rFonts w:ascii="Verdana" w:hAnsi="Verdana"/>
                  <w:color w:val="000000"/>
                  <w:sz w:val="14"/>
                  <w:szCs w:val="14"/>
                  <w:lang w:eastAsia="nl-BE"/>
                </w:rPr>
                <w:t>www.azsintmaarten.be</w:t>
              </w:r>
            </w:hyperlink>
          </w:p>
        </w:tc>
      </w:tr>
    </w:tbl>
    <w:p w14:paraId="29A3A21B" w14:textId="77777777" w:rsidR="000C293F" w:rsidRDefault="000C293F" w:rsidP="000C293F">
      <w:pPr>
        <w:spacing w:line="233" w:lineRule="atLeast"/>
        <w:rPr>
          <w:color w:val="000000"/>
          <w:lang w:eastAsia="nl-BE"/>
        </w:rPr>
      </w:pPr>
      <w:r>
        <w:rPr>
          <w:color w:val="000000"/>
          <w:lang w:eastAsia="nl-B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438"/>
        <w:gridCol w:w="6094"/>
      </w:tblGrid>
      <w:tr w:rsidR="000C293F" w14:paraId="66468641" w14:textId="77777777" w:rsidTr="000C293F">
        <w:trPr>
          <w:trHeight w:val="424"/>
        </w:trPr>
        <w:tc>
          <w:tcPr>
            <w:tcW w:w="1689" w:type="dxa"/>
            <w:vAlign w:val="center"/>
            <w:hideMark/>
          </w:tcPr>
          <w:p w14:paraId="058EAF9E" w14:textId="77777777" w:rsidR="000C293F" w:rsidRDefault="000C293F">
            <w:pPr>
              <w:spacing w:after="160"/>
              <w:ind w:left="113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             </w:t>
            </w:r>
          </w:p>
        </w:tc>
        <w:tc>
          <w:tcPr>
            <w:tcW w:w="438" w:type="dxa"/>
            <w:vAlign w:val="center"/>
            <w:hideMark/>
          </w:tcPr>
          <w:p w14:paraId="4DF3F0A7" w14:textId="77777777" w:rsidR="000C293F" w:rsidRDefault="000C293F">
            <w:pPr>
              <w:ind w:right="-17"/>
              <w:rPr>
                <w:color w:val="000000"/>
                <w:lang w:eastAsia="nl-BE"/>
              </w:rPr>
            </w:pPr>
            <w:r>
              <w:rPr>
                <w:rFonts w:ascii="Verdana" w:hAnsi="Verdana"/>
                <w:b/>
                <w:bCs/>
                <w:color w:val="00599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094" w:type="dxa"/>
            <w:hideMark/>
          </w:tcPr>
          <w:p w14:paraId="22640F9C" w14:textId="22226283" w:rsidR="000C293F" w:rsidRDefault="000C293F">
            <w:pPr>
              <w:rPr>
                <w:rFonts w:ascii="Verdana" w:hAnsi="Verdana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Verdana" w:hAnsi="Verdana"/>
                <w:b/>
                <w:bCs/>
                <w:color w:val="225F91"/>
                <w:sz w:val="16"/>
                <w:szCs w:val="16"/>
                <w:lang w:eastAsia="nl-BE"/>
              </w:rPr>
              <w:t>OSKAR </w:t>
            </w:r>
            <w:r>
              <w:rPr>
                <w:rFonts w:ascii="Verdana" w:hAnsi="Verdana"/>
                <w:color w:val="225F91"/>
                <w:sz w:val="16"/>
                <w:szCs w:val="16"/>
                <w:lang w:eastAsia="nl-BE"/>
              </w:rPr>
              <w:t>zit in ons DNA</w:t>
            </w:r>
            <w:r>
              <w:rPr>
                <w:rFonts w:ascii="Verdana" w:hAnsi="Verdana"/>
                <w:color w:val="2E74B5"/>
                <w:sz w:val="16"/>
                <w:szCs w:val="16"/>
                <w:lang w:eastAsia="nl-BE"/>
              </w:rPr>
              <w:t> </w:t>
            </w:r>
            <w:r>
              <w:rPr>
                <w:rFonts w:ascii="Verdana" w:hAnsi="Verdana"/>
                <w:noProof/>
                <w:sz w:val="16"/>
                <w:szCs w:val="16"/>
                <w:lang w:eastAsia="nl-BE"/>
              </w:rPr>
              <w:drawing>
                <wp:inline distT="0" distB="0" distL="0" distR="0" wp14:anchorId="25E30F3E" wp14:editId="7A3A61A9">
                  <wp:extent cx="365760" cy="121920"/>
                  <wp:effectExtent l="0" t="0" r="15240" b="11430"/>
                  <wp:docPr id="36673558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B79E73" w14:textId="77777777" w:rsidR="000C293F" w:rsidRDefault="000C293F">
            <w:pPr>
              <w:rPr>
                <w:color w:val="000000"/>
                <w:lang w:eastAsia="nl-BE"/>
              </w:rPr>
            </w:pPr>
            <w:r>
              <w:rPr>
                <w:rFonts w:ascii="Verdana" w:hAnsi="Verdana"/>
                <w:b/>
                <w:bCs/>
                <w:color w:val="E1AF22"/>
                <w:sz w:val="16"/>
                <w:szCs w:val="16"/>
                <w:lang w:eastAsia="nl-BE"/>
              </w:rPr>
              <w:t>O</w:t>
            </w:r>
            <w:r>
              <w:rPr>
                <w:rFonts w:ascii="Verdana" w:hAnsi="Verdana"/>
                <w:color w:val="E1AF22"/>
                <w:sz w:val="16"/>
                <w:szCs w:val="16"/>
                <w:lang w:eastAsia="nl-BE"/>
              </w:rPr>
              <w:t>penheid | </w:t>
            </w:r>
            <w:r>
              <w:rPr>
                <w:rFonts w:ascii="Verdana" w:hAnsi="Verdana"/>
                <w:b/>
                <w:bCs/>
                <w:color w:val="E1AF22"/>
                <w:sz w:val="16"/>
                <w:szCs w:val="16"/>
                <w:lang w:eastAsia="nl-BE"/>
              </w:rPr>
              <w:t>S</w:t>
            </w:r>
            <w:r>
              <w:rPr>
                <w:rFonts w:ascii="Verdana" w:hAnsi="Verdana"/>
                <w:color w:val="E1AF22"/>
                <w:sz w:val="16"/>
                <w:szCs w:val="16"/>
                <w:lang w:eastAsia="nl-BE"/>
              </w:rPr>
              <w:t>amenwerking | </w:t>
            </w:r>
            <w:r>
              <w:rPr>
                <w:rFonts w:ascii="Verdana" w:hAnsi="Verdana"/>
                <w:b/>
                <w:bCs/>
                <w:color w:val="E1AF22"/>
                <w:sz w:val="16"/>
                <w:szCs w:val="16"/>
                <w:lang w:eastAsia="nl-BE"/>
              </w:rPr>
              <w:t>K</w:t>
            </w:r>
            <w:r>
              <w:rPr>
                <w:rFonts w:ascii="Verdana" w:hAnsi="Verdana"/>
                <w:color w:val="E1AF22"/>
                <w:sz w:val="16"/>
                <w:szCs w:val="16"/>
                <w:lang w:eastAsia="nl-BE"/>
              </w:rPr>
              <w:t>waliteit | </w:t>
            </w:r>
            <w:r>
              <w:rPr>
                <w:rFonts w:ascii="Verdana" w:hAnsi="Verdana"/>
                <w:b/>
                <w:bCs/>
                <w:color w:val="E1AF22"/>
                <w:sz w:val="16"/>
                <w:szCs w:val="16"/>
                <w:lang w:eastAsia="nl-BE"/>
              </w:rPr>
              <w:t>A</w:t>
            </w:r>
            <w:r>
              <w:rPr>
                <w:rFonts w:ascii="Verdana" w:hAnsi="Verdana"/>
                <w:color w:val="E1AF22"/>
                <w:sz w:val="16"/>
                <w:szCs w:val="16"/>
                <w:lang w:eastAsia="nl-BE"/>
              </w:rPr>
              <w:t>mbitie | </w:t>
            </w:r>
            <w:r>
              <w:rPr>
                <w:rFonts w:ascii="Verdana" w:hAnsi="Verdana"/>
                <w:b/>
                <w:bCs/>
                <w:color w:val="E1AF22"/>
                <w:sz w:val="16"/>
                <w:szCs w:val="16"/>
                <w:lang w:eastAsia="nl-BE"/>
              </w:rPr>
              <w:t>R</w:t>
            </w:r>
            <w:r>
              <w:rPr>
                <w:rFonts w:ascii="Verdana" w:hAnsi="Verdana"/>
                <w:color w:val="E1AF22"/>
                <w:sz w:val="16"/>
                <w:szCs w:val="16"/>
                <w:lang w:eastAsia="nl-BE"/>
              </w:rPr>
              <w:t>espect</w:t>
            </w:r>
          </w:p>
        </w:tc>
      </w:tr>
    </w:tbl>
    <w:p w14:paraId="5385FDE1" w14:textId="77777777" w:rsidR="00437663" w:rsidRDefault="00437663"/>
    <w:sectPr w:rsidR="0043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3F"/>
    <w:rsid w:val="000C293F"/>
    <w:rsid w:val="002331D9"/>
    <w:rsid w:val="002F5241"/>
    <w:rsid w:val="00437663"/>
    <w:rsid w:val="0063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0233"/>
  <w15:chartTrackingRefBased/>
  <w15:docId w15:val="{484D546F-D8FB-4E5C-A00F-95CC14C5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293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C29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5.safelinks.protection.outlook.com/?url=http%3A%2F%2Fwww.azsintmaarten.be%2F&amp;data=05%7C02%7Ckristel.aerts%40hpovzw.be%7Cf2a4e7507def467475d908dc1beb0497%7C3317b413a52e46c19cd7a0eabdc730e8%7C0%7C0%7C638415943402430587%7CUnknown%7CTWFpbGZsb3d8eyJWIjoiMC4wLjAwMDAiLCJQIjoiV2luMzIiLCJBTiI6Ik1haWwiLCJXVCI6Mn0%3D%7C3000%7C%7C%7C&amp;sdata=5H8AH1zcLy8lYfYIl9YDnTq5TJ3%2FsO%2BQSiUXZBePxO4%3D&amp;reserved=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A4D20.1B0D755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algemeen.secretariaat.azsintmaarten@emmaus.be" TargetMode="External"/><Relationship Id="rId10" Type="http://schemas.openxmlformats.org/officeDocument/2006/relationships/image" Target="cid:image002.png@01DA4D20.1B0D7550" TargetMode="External"/><Relationship Id="rId4" Type="http://schemas.openxmlformats.org/officeDocument/2006/relationships/hyperlink" Target="mailto:medisch.secretariaat.1.azsintmaarten@emmaus.be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Aerts</dc:creator>
  <cp:keywords/>
  <dc:description/>
  <cp:lastModifiedBy>Kristel Aerts</cp:lastModifiedBy>
  <cp:revision>1</cp:revision>
  <dcterms:created xsi:type="dcterms:W3CDTF">2024-01-30T16:05:00Z</dcterms:created>
  <dcterms:modified xsi:type="dcterms:W3CDTF">2024-01-30T16:06:00Z</dcterms:modified>
</cp:coreProperties>
</file>