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35CE" w14:textId="77777777" w:rsidR="00E92CF1" w:rsidRDefault="00E92CF1" w:rsidP="00E92CF1"/>
    <w:p w14:paraId="729BF733" w14:textId="77777777" w:rsidR="00E92CF1" w:rsidRDefault="00E92CF1" w:rsidP="00E92CF1"/>
    <w:p w14:paraId="646757C9" w14:textId="77777777" w:rsidR="00E92CF1" w:rsidRDefault="00E92CF1" w:rsidP="00E92CF1">
      <w:pPr>
        <w:rPr>
          <w:i/>
          <w:iCs/>
        </w:rPr>
      </w:pPr>
      <w:r>
        <w:rPr>
          <w:i/>
          <w:iCs/>
        </w:rPr>
        <w:t>Beste collega,</w:t>
      </w:r>
    </w:p>
    <w:p w14:paraId="7AF90CD1" w14:textId="77777777" w:rsidR="00E92CF1" w:rsidRDefault="00E92CF1" w:rsidP="00E92CF1">
      <w:pPr>
        <w:rPr>
          <w:i/>
          <w:iCs/>
        </w:rPr>
      </w:pPr>
    </w:p>
    <w:p w14:paraId="6B9FA863" w14:textId="77777777" w:rsidR="00E92CF1" w:rsidRDefault="00E92CF1" w:rsidP="00E92CF1">
      <w:pPr>
        <w:rPr>
          <w:i/>
          <w:iCs/>
          <w:u w:val="single"/>
        </w:rPr>
      </w:pPr>
      <w:r>
        <w:rPr>
          <w:i/>
          <w:iCs/>
        </w:rPr>
        <w:t xml:space="preserve">In navolging van de informatie die vorige week werd verstrekt aan ouders en leerkrachten, in parallel met onderstaande communicatie naar u, hebben sommigen spontaan contact opgenomen met hun huisarts om stoelgang te laten onderzoeken op T </w:t>
      </w:r>
      <w:proofErr w:type="spellStart"/>
      <w:r>
        <w:rPr>
          <w:i/>
          <w:iCs/>
        </w:rPr>
        <w:t>Solium</w:t>
      </w:r>
      <w:proofErr w:type="spellEnd"/>
      <w:r>
        <w:rPr>
          <w:i/>
          <w:iCs/>
        </w:rPr>
        <w:t xml:space="preserve">, los van ons brononderzoek. Als u hierbij betrokken werd of wordt door één van uw patiënten, wil ons dan graag het resultaat laten kennen. Ook dat kan via </w:t>
      </w:r>
      <w:hyperlink r:id="rId4" w:history="1">
        <w:r>
          <w:rPr>
            <w:rStyle w:val="Hyperlink"/>
            <w:i/>
            <w:iCs/>
          </w:rPr>
          <w:t>infectieziektebestrijding@vlaanderen.be</w:t>
        </w:r>
      </w:hyperlink>
      <w:r>
        <w:rPr>
          <w:i/>
          <w:iCs/>
          <w:u w:val="single"/>
        </w:rPr>
        <w:t>.</w:t>
      </w:r>
    </w:p>
    <w:p w14:paraId="670BCD28" w14:textId="77777777" w:rsidR="00E92CF1" w:rsidRDefault="00E92CF1" w:rsidP="00E92CF1">
      <w:pPr>
        <w:rPr>
          <w:i/>
          <w:iCs/>
        </w:rPr>
      </w:pPr>
      <w:r>
        <w:rPr>
          <w:i/>
          <w:iCs/>
        </w:rPr>
        <w:t xml:space="preserve">Zelf voeren wij momenteel een gericht brononderzoek waarbij we stalen onmiddellijk laten onderzoeken in een  gespecialiseerd laboratorium, om de kans te verhogen dat bij een eerste staal T </w:t>
      </w:r>
      <w:proofErr w:type="spellStart"/>
      <w:r>
        <w:rPr>
          <w:i/>
          <w:iCs/>
        </w:rPr>
        <w:t>Solium</w:t>
      </w:r>
      <w:proofErr w:type="spellEnd"/>
      <w:r>
        <w:rPr>
          <w:i/>
          <w:iCs/>
        </w:rPr>
        <w:t xml:space="preserve"> kan gedetecteerd worden. </w:t>
      </w:r>
    </w:p>
    <w:p w14:paraId="4ACA66A6" w14:textId="77777777" w:rsidR="00E92CF1" w:rsidRDefault="00E92CF1" w:rsidP="00E92CF1">
      <w:pPr>
        <w:rPr>
          <w:i/>
          <w:iCs/>
        </w:rPr>
      </w:pPr>
    </w:p>
    <w:p w14:paraId="51D0D674" w14:textId="77777777" w:rsidR="00E92CF1" w:rsidRDefault="00E92CF1" w:rsidP="00E92CF1">
      <w:pPr>
        <w:rPr>
          <w:i/>
          <w:iCs/>
        </w:rPr>
      </w:pPr>
      <w:r>
        <w:rPr>
          <w:i/>
          <w:iCs/>
        </w:rPr>
        <w:t xml:space="preserve">Vriendelijke groet, </w:t>
      </w:r>
    </w:p>
    <w:p w14:paraId="53C00C69" w14:textId="77777777" w:rsidR="00E92CF1" w:rsidRDefault="00E92CF1" w:rsidP="00E92CF1"/>
    <w:p w14:paraId="09A9040B" w14:textId="77777777" w:rsidR="00E92CF1" w:rsidRDefault="00E92CF1" w:rsidP="00E92CF1">
      <w:pPr>
        <w:rPr>
          <w:b/>
          <w:bCs/>
          <w:color w:val="0F4C81"/>
          <w:sz w:val="20"/>
          <w:szCs w:val="20"/>
          <w:lang w:eastAsia="nl-BE"/>
        </w:rPr>
      </w:pPr>
      <w:r>
        <w:rPr>
          <w:b/>
          <w:bCs/>
          <w:color w:val="0F4C81"/>
          <w:sz w:val="20"/>
          <w:szCs w:val="20"/>
          <w:lang w:eastAsia="nl-BE"/>
        </w:rPr>
        <w:t xml:space="preserve">Heidi </w:t>
      </w:r>
      <w:proofErr w:type="spellStart"/>
      <w:r>
        <w:rPr>
          <w:b/>
          <w:bCs/>
          <w:color w:val="0F4C81"/>
          <w:sz w:val="20"/>
          <w:szCs w:val="20"/>
          <w:lang w:eastAsia="nl-BE"/>
        </w:rPr>
        <w:t>Theeten</w:t>
      </w:r>
      <w:proofErr w:type="spellEnd"/>
    </w:p>
    <w:p w14:paraId="340CE30D" w14:textId="77777777" w:rsidR="00E92CF1" w:rsidRDefault="00E92CF1" w:rsidP="00E92CF1">
      <w:pPr>
        <w:rPr>
          <w:color w:val="0F4C81"/>
          <w:sz w:val="20"/>
          <w:szCs w:val="20"/>
          <w:lang w:eastAsia="nl-BE"/>
        </w:rPr>
      </w:pPr>
      <w:r>
        <w:rPr>
          <w:color w:val="0F4C81"/>
          <w:sz w:val="20"/>
          <w:szCs w:val="20"/>
          <w:lang w:eastAsia="nl-BE"/>
        </w:rPr>
        <w:t>Arts infectieziektebestrijding</w:t>
      </w:r>
    </w:p>
    <w:p w14:paraId="6D6F4761" w14:textId="77777777" w:rsidR="00E92CF1" w:rsidRDefault="00E92CF1" w:rsidP="00E92CF1">
      <w:pPr>
        <w:rPr>
          <w:color w:val="0F4C81"/>
          <w:sz w:val="20"/>
          <w:szCs w:val="20"/>
          <w:lang w:eastAsia="nl-BE"/>
        </w:rPr>
      </w:pPr>
    </w:p>
    <w:p w14:paraId="61125663" w14:textId="77777777" w:rsidR="00E92CF1" w:rsidRDefault="00E92CF1" w:rsidP="00E92CF1">
      <w:pPr>
        <w:rPr>
          <w:b/>
          <w:bCs/>
          <w:color w:val="0F4C81"/>
          <w:sz w:val="20"/>
          <w:szCs w:val="20"/>
          <w:lang w:eastAsia="nl-BE"/>
        </w:rPr>
      </w:pPr>
      <w:r>
        <w:rPr>
          <w:color w:val="0F4C81"/>
          <w:sz w:val="20"/>
          <w:szCs w:val="20"/>
          <w:lang w:eastAsia="nl-BE"/>
        </w:rPr>
        <w:t xml:space="preserve">DEPARTEMENT </w:t>
      </w:r>
      <w:r>
        <w:rPr>
          <w:b/>
          <w:bCs/>
          <w:color w:val="0F4C81"/>
          <w:sz w:val="20"/>
          <w:szCs w:val="20"/>
          <w:lang w:eastAsia="nl-BE"/>
        </w:rPr>
        <w:t>ZORG</w:t>
      </w:r>
    </w:p>
    <w:p w14:paraId="17890170" w14:textId="77777777" w:rsidR="00E92CF1" w:rsidRDefault="00E92CF1" w:rsidP="00E92CF1">
      <w:pPr>
        <w:rPr>
          <w:color w:val="0F4C81"/>
          <w:sz w:val="20"/>
          <w:szCs w:val="20"/>
          <w:lang w:eastAsia="nl-BE"/>
        </w:rPr>
      </w:pPr>
      <w:r>
        <w:rPr>
          <w:color w:val="0F4C81"/>
          <w:sz w:val="20"/>
          <w:szCs w:val="20"/>
          <w:lang w:eastAsia="nl-BE"/>
        </w:rPr>
        <w:t>Afdeling Preventief Gezondheidsbeleid, Team Infectieziektebestrijding</w:t>
      </w:r>
    </w:p>
    <w:p w14:paraId="7E08E79F" w14:textId="77777777" w:rsidR="00E92CF1" w:rsidRDefault="00E92CF1" w:rsidP="00E92CF1">
      <w:pPr>
        <w:rPr>
          <w:color w:val="0F4C81"/>
          <w:sz w:val="20"/>
          <w:szCs w:val="20"/>
          <w:lang w:eastAsia="nl-BE"/>
        </w:rPr>
      </w:pPr>
      <w:r>
        <w:rPr>
          <w:b/>
          <w:bCs/>
          <w:color w:val="0F4C81"/>
          <w:sz w:val="20"/>
          <w:szCs w:val="20"/>
          <w:lang w:eastAsia="nl-BE"/>
        </w:rPr>
        <w:t>T</w:t>
      </w:r>
      <w:r>
        <w:rPr>
          <w:color w:val="0F4C81"/>
          <w:sz w:val="20"/>
          <w:szCs w:val="20"/>
          <w:lang w:eastAsia="nl-BE"/>
        </w:rPr>
        <w:t xml:space="preserve"> 03 2249705 - </w:t>
      </w:r>
      <w:r>
        <w:rPr>
          <w:b/>
          <w:bCs/>
          <w:color w:val="0F4C81"/>
          <w:sz w:val="20"/>
          <w:szCs w:val="20"/>
          <w:lang w:eastAsia="nl-BE"/>
        </w:rPr>
        <w:t>M</w:t>
      </w:r>
      <w:r>
        <w:rPr>
          <w:color w:val="0F4C81"/>
          <w:sz w:val="20"/>
          <w:szCs w:val="20"/>
          <w:lang w:eastAsia="nl-BE"/>
        </w:rPr>
        <w:t xml:space="preserve"> 0471220192</w:t>
      </w:r>
    </w:p>
    <w:p w14:paraId="36AAB8F8" w14:textId="77777777" w:rsidR="00E92CF1" w:rsidRDefault="00E92CF1" w:rsidP="00E92CF1">
      <w:pPr>
        <w:rPr>
          <w:color w:val="0F4C81"/>
          <w:sz w:val="20"/>
          <w:szCs w:val="20"/>
          <w:lang w:eastAsia="nl-BE"/>
        </w:rPr>
      </w:pPr>
      <w:hyperlink r:id="rId5" w:history="1">
        <w:r>
          <w:rPr>
            <w:rStyle w:val="Hyperlink"/>
            <w:sz w:val="20"/>
            <w:szCs w:val="20"/>
            <w:lang w:eastAsia="nl-BE"/>
          </w:rPr>
          <w:t>heidi.theeten@vlaanderen.be</w:t>
        </w:r>
      </w:hyperlink>
    </w:p>
    <w:p w14:paraId="4E86E5D3" w14:textId="77777777" w:rsidR="00E92CF1" w:rsidRDefault="00E92CF1" w:rsidP="00E92CF1">
      <w:pPr>
        <w:spacing w:line="252" w:lineRule="auto"/>
        <w:rPr>
          <w:color w:val="215868"/>
          <w:sz w:val="20"/>
          <w:szCs w:val="20"/>
          <w:lang w:eastAsia="nl-BE"/>
        </w:rPr>
      </w:pPr>
      <w:r>
        <w:rPr>
          <w:color w:val="0F4C81"/>
          <w:sz w:val="20"/>
          <w:szCs w:val="20"/>
          <w:lang w:eastAsia="nl-BE"/>
        </w:rPr>
        <w:t xml:space="preserve">VAC </w:t>
      </w:r>
      <w:r>
        <w:rPr>
          <w:color w:val="215868"/>
          <w:sz w:val="20"/>
          <w:szCs w:val="20"/>
          <w:lang w:eastAsia="nl-BE"/>
        </w:rPr>
        <w:t>Lange Kievitsstraat 111 bus 31, 2000 Antwerpen</w:t>
      </w:r>
    </w:p>
    <w:p w14:paraId="282BA06D" w14:textId="77777777" w:rsidR="00E92CF1" w:rsidRDefault="00E92CF1" w:rsidP="00E92CF1">
      <w:pPr>
        <w:rPr>
          <w:color w:val="0F4C81"/>
          <w:sz w:val="20"/>
          <w:szCs w:val="20"/>
          <w:lang w:eastAsia="nl-BE"/>
        </w:rPr>
      </w:pPr>
      <w:r>
        <w:rPr>
          <w:color w:val="0F4C81"/>
          <w:sz w:val="20"/>
          <w:szCs w:val="20"/>
          <w:lang w:eastAsia="nl-BE"/>
        </w:rPr>
        <w:t>Koning Albert II-laan 35 bus 30, 1030 Brussel</w:t>
      </w:r>
    </w:p>
    <w:p w14:paraId="2CB64818" w14:textId="77777777" w:rsidR="00E92CF1" w:rsidRDefault="00E92CF1" w:rsidP="00E92CF1">
      <w:pPr>
        <w:rPr>
          <w:b/>
          <w:bCs/>
          <w:color w:val="0F4C81"/>
          <w:sz w:val="20"/>
          <w:szCs w:val="20"/>
          <w:u w:val="single"/>
          <w:lang w:eastAsia="nl-BE"/>
        </w:rPr>
      </w:pPr>
      <w:hyperlink r:id="rId6" w:history="1">
        <w:r>
          <w:rPr>
            <w:rStyle w:val="Hyperlink"/>
            <w:b/>
            <w:bCs/>
            <w:color w:val="0F4C81"/>
            <w:sz w:val="20"/>
            <w:szCs w:val="20"/>
            <w:lang w:eastAsia="nl-BE"/>
          </w:rPr>
          <w:t>www.departementzorg.be</w:t>
        </w:r>
      </w:hyperlink>
    </w:p>
    <w:p w14:paraId="67F89A08" w14:textId="77777777" w:rsidR="00E92CF1" w:rsidRDefault="00E92CF1" w:rsidP="00E92CF1">
      <w:pPr>
        <w:rPr>
          <w:color w:val="0F4C81"/>
          <w:sz w:val="20"/>
          <w:szCs w:val="20"/>
          <w:lang w:eastAsia="nl-BE"/>
        </w:rPr>
      </w:pPr>
    </w:p>
    <w:p w14:paraId="473A1287" w14:textId="77777777" w:rsidR="00E92CF1" w:rsidRDefault="00E92CF1" w:rsidP="00E92CF1">
      <w:pPr>
        <w:spacing w:line="252" w:lineRule="auto"/>
        <w:rPr>
          <w:color w:val="0F4C81"/>
          <w:sz w:val="16"/>
          <w:szCs w:val="16"/>
          <w:lang w:eastAsia="nl-BE"/>
        </w:rPr>
      </w:pPr>
      <w:r>
        <w:rPr>
          <w:color w:val="0F4C81"/>
          <w:sz w:val="16"/>
          <w:szCs w:val="16"/>
          <w:lang w:eastAsia="nl-BE"/>
        </w:rPr>
        <w:t xml:space="preserve">Op vrijdag werk ik niet voor departement Zorg </w:t>
      </w:r>
    </w:p>
    <w:p w14:paraId="19E594EB" w14:textId="77777777" w:rsidR="00E92CF1" w:rsidRDefault="00E92CF1" w:rsidP="00E92CF1">
      <w:pPr>
        <w:rPr>
          <w:color w:val="0F4C81"/>
          <w:sz w:val="16"/>
          <w:szCs w:val="16"/>
          <w:lang w:eastAsia="nl-BE"/>
        </w:rPr>
      </w:pPr>
      <w:r>
        <w:rPr>
          <w:color w:val="0F4C81"/>
          <w:sz w:val="16"/>
          <w:szCs w:val="16"/>
          <w:lang w:eastAsia="nl-BE"/>
        </w:rPr>
        <w:t>////////////////////////////////////////////////////////////////////////////////////////////////////////////////////////////////</w:t>
      </w:r>
    </w:p>
    <w:p w14:paraId="178EC6FA" w14:textId="77777777" w:rsidR="00E92CF1" w:rsidRDefault="00E92CF1" w:rsidP="00E92CF1">
      <w:pPr>
        <w:rPr>
          <w:color w:val="0F4C81"/>
          <w:sz w:val="16"/>
          <w:szCs w:val="16"/>
          <w:lang w:eastAsia="nl-BE"/>
        </w:rPr>
      </w:pPr>
    </w:p>
    <w:p w14:paraId="5B7422DC" w14:textId="35735E59" w:rsidR="00E92CF1" w:rsidRDefault="00E92CF1" w:rsidP="00E92CF1">
      <w:pPr>
        <w:rPr>
          <w:color w:val="0F4C81"/>
          <w:sz w:val="16"/>
          <w:szCs w:val="16"/>
          <w:lang w:eastAsia="nl-BE"/>
        </w:rPr>
      </w:pPr>
      <w:r>
        <w:rPr>
          <w:rFonts w:ascii="FlandersArtSans-Regular" w:hAnsi="FlandersArtSans-Regular"/>
          <w:noProof/>
          <w:color w:val="1C1A15"/>
          <w:sz w:val="16"/>
          <w:szCs w:val="16"/>
          <w:lang w:eastAsia="nl-BE"/>
        </w:rPr>
        <w:drawing>
          <wp:inline distT="0" distB="0" distL="0" distR="0" wp14:anchorId="33DCC556" wp14:editId="74A69371">
            <wp:extent cx="1272540" cy="541020"/>
            <wp:effectExtent l="0" t="0" r="3810" b="11430"/>
            <wp:docPr id="1" name="Afbeelding 1" descr="logo Vlaanderen is zorgzaam en gezond samen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nderen is zorgzaam en gezond samenleve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72540" cy="541020"/>
                    </a:xfrm>
                    <a:prstGeom prst="rect">
                      <a:avLst/>
                    </a:prstGeom>
                    <a:noFill/>
                    <a:ln>
                      <a:noFill/>
                    </a:ln>
                  </pic:spPr>
                </pic:pic>
              </a:graphicData>
            </a:graphic>
          </wp:inline>
        </w:drawing>
      </w:r>
    </w:p>
    <w:p w14:paraId="116A3B0D" w14:textId="77777777" w:rsidR="00E92CF1" w:rsidRDefault="00E92CF1" w:rsidP="00E92CF1">
      <w:pPr>
        <w:rPr>
          <w:color w:val="0F4C81"/>
          <w:sz w:val="16"/>
          <w:szCs w:val="16"/>
          <w:lang w:eastAsia="nl-BE"/>
        </w:rPr>
      </w:pPr>
    </w:p>
    <w:p w14:paraId="33680F21" w14:textId="77777777" w:rsidR="00E92CF1" w:rsidRDefault="00E92CF1" w:rsidP="00E92CF1">
      <w:pPr>
        <w:rPr>
          <w:color w:val="0F4C81"/>
          <w:sz w:val="16"/>
          <w:szCs w:val="16"/>
          <w:lang w:eastAsia="nl-BE"/>
        </w:rPr>
      </w:pPr>
    </w:p>
    <w:p w14:paraId="3A1941AD" w14:textId="77777777" w:rsidR="00E92CF1" w:rsidRDefault="00E92CF1" w:rsidP="00E92CF1">
      <w:pPr>
        <w:rPr>
          <w:i/>
          <w:iCs/>
          <w:color w:val="0F4C81"/>
          <w:sz w:val="20"/>
          <w:szCs w:val="20"/>
          <w:lang w:eastAsia="nl-BE"/>
        </w:rPr>
      </w:pPr>
      <w:r>
        <w:rPr>
          <w:i/>
          <w:iCs/>
          <w:color w:val="0F4C81"/>
          <w:sz w:val="20"/>
          <w:szCs w:val="20"/>
          <w:lang w:eastAsia="nl-BE"/>
        </w:rPr>
        <w:t xml:space="preserve">Op 1 juni 2023 fuseerden het Departement Welzijn, Volksgezondheid en Gezin en het Agentschap Zorg en Gezondheid tot </w:t>
      </w:r>
    </w:p>
    <w:p w14:paraId="75F957C5" w14:textId="77777777" w:rsidR="00E92CF1" w:rsidRDefault="00E92CF1" w:rsidP="00E92CF1">
      <w:pPr>
        <w:rPr>
          <w:color w:val="0F4C81"/>
          <w:sz w:val="20"/>
          <w:szCs w:val="20"/>
          <w:lang w:eastAsia="nl-BE"/>
        </w:rPr>
      </w:pPr>
      <w:r>
        <w:rPr>
          <w:i/>
          <w:iCs/>
          <w:color w:val="0F4C81"/>
          <w:sz w:val="20"/>
          <w:szCs w:val="20"/>
          <w:lang w:eastAsia="nl-BE"/>
        </w:rPr>
        <w:t>het nieuwe Departement Zorg</w:t>
      </w:r>
      <w:r>
        <w:rPr>
          <w:color w:val="0F4C81"/>
          <w:sz w:val="20"/>
          <w:szCs w:val="20"/>
          <w:lang w:eastAsia="nl-BE"/>
        </w:rPr>
        <w:t>.</w:t>
      </w:r>
    </w:p>
    <w:p w14:paraId="79A91D2B" w14:textId="77777777" w:rsidR="00E92CF1" w:rsidRDefault="00E92CF1" w:rsidP="00E92CF1"/>
    <w:p w14:paraId="67D0FD85" w14:textId="77777777" w:rsidR="00E92CF1" w:rsidRDefault="00E92CF1" w:rsidP="00E92CF1">
      <w:pPr>
        <w:rPr>
          <w:i/>
          <w:iCs/>
        </w:rPr>
      </w:pPr>
    </w:p>
    <w:p w14:paraId="76CBC728"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ndersArtSans-Regula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F1"/>
    <w:rsid w:val="002F5241"/>
    <w:rsid w:val="00437663"/>
    <w:rsid w:val="00635A2E"/>
    <w:rsid w:val="00E92C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A762"/>
  <w15:chartTrackingRefBased/>
  <w15:docId w15:val="{CF740DF2-8778-403A-AE17-302393C5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2CF1"/>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92C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7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9AD35.0BA9F56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5.safelinks.protection.outlook.com/?url=http%3A%2F%2Fwww.departementwvg.be%2F&amp;data=05%7C01%7Ckristel.aerts%40hpovzw.be%7Cc7006e56a1bd4030266908db8162383c%7C3317b413a52e46c19cd7a0eabdc730e8%7C0%7C0%7C638246031067491875%7CUnknown%7CTWFpbGZsb3d8eyJWIjoiMC4wLjAwMDAiLCJQIjoiV2luMzIiLCJBTiI6Ik1haWwiLCJXVCI6Mn0%3D%7C3000%7C%7C%7C&amp;sdata=HT3ia9czoQgpZSGQrJeJUg11ZJJ5RGa0qOIUwp%2F9ux8%3D&amp;reserved=0" TargetMode="External"/><Relationship Id="rId5" Type="http://schemas.openxmlformats.org/officeDocument/2006/relationships/hyperlink" Target="mailto:heidi.theeten@vlaanderen.be" TargetMode="External"/><Relationship Id="rId10" Type="http://schemas.openxmlformats.org/officeDocument/2006/relationships/theme" Target="theme/theme1.xml"/><Relationship Id="rId4" Type="http://schemas.openxmlformats.org/officeDocument/2006/relationships/hyperlink" Target="mailto:infectieziektebestrijding@vlaanderen.be"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1590</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2023-07-12T14:44:00Z</dcterms:created>
  <dcterms:modified xsi:type="dcterms:W3CDTF">2023-07-12T14:45:00Z</dcterms:modified>
</cp:coreProperties>
</file>